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801964" w:rsidRPr="00801964" w14:paraId="1BA3DFD1" w14:textId="77777777" w:rsidTr="00801964">
        <w:trPr>
          <w:jc w:val="center"/>
        </w:trPr>
        <w:tc>
          <w:tcPr>
            <w:tcW w:w="0" w:type="auto"/>
            <w:tcMar>
              <w:top w:w="15" w:type="dxa"/>
              <w:left w:w="15" w:type="dxa"/>
              <w:bottom w:w="15" w:type="dxa"/>
              <w:right w:w="15" w:type="dxa"/>
            </w:tcMar>
            <w:vAlign w:val="center"/>
            <w:hideMark/>
          </w:tcPr>
          <w:tbl>
            <w:tblPr>
              <w:tblW w:w="9375" w:type="dxa"/>
              <w:jc w:val="center"/>
              <w:tblCellMar>
                <w:left w:w="0" w:type="dxa"/>
                <w:right w:w="0" w:type="dxa"/>
              </w:tblCellMar>
              <w:tblLook w:val="04A0" w:firstRow="1" w:lastRow="0" w:firstColumn="1" w:lastColumn="0" w:noHBand="0" w:noVBand="1"/>
            </w:tblPr>
            <w:tblGrid>
              <w:gridCol w:w="9375"/>
            </w:tblGrid>
            <w:tr w:rsidR="00801964" w:rsidRPr="00801964" w14:paraId="1FFC8EEA" w14:textId="77777777">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345"/>
                  </w:tblGrid>
                  <w:tr w:rsidR="00801964" w:rsidRPr="00801964" w14:paraId="52150C0F" w14:textId="77777777">
                    <w:tc>
                      <w:tcPr>
                        <w:tcW w:w="9375" w:type="dxa"/>
                        <w:tcMar>
                          <w:top w:w="15" w:type="dxa"/>
                          <w:left w:w="15" w:type="dxa"/>
                          <w:bottom w:w="15" w:type="dxa"/>
                          <w:right w:w="15" w:type="dxa"/>
                        </w:tcMar>
                        <w:vAlign w:val="center"/>
                        <w:hideMark/>
                      </w:tcPr>
                      <w:p w14:paraId="4E05DDA6" w14:textId="77777777" w:rsidR="00801964" w:rsidRPr="00801964" w:rsidRDefault="00801964" w:rsidP="00801964">
                        <w:pPr>
                          <w:spacing w:after="0" w:line="240" w:lineRule="auto"/>
                          <w:jc w:val="center"/>
                          <w:textAlignment w:val="baseline"/>
                          <w:rPr>
                            <w:rFonts w:ascii="Calibri" w:eastAsia="Times New Roman" w:hAnsi="Calibri" w:cs="Calibri"/>
                          </w:rPr>
                        </w:pPr>
                        <w:r w:rsidRPr="00801964">
                          <w:rPr>
                            <w:rFonts w:ascii="Helvetica" w:eastAsia="Times New Roman" w:hAnsi="Helvetica" w:cs="Helvetica"/>
                            <w:noProof/>
                            <w:color w:val="000000"/>
                            <w:sz w:val="18"/>
                            <w:szCs w:val="18"/>
                            <w:bdr w:val="none" w:sz="0" w:space="0" w:color="auto" w:frame="1"/>
                          </w:rPr>
                          <w:drawing>
                            <wp:inline distT="0" distB="0" distL="0" distR="0" wp14:anchorId="2D391386" wp14:editId="01AEB887">
                              <wp:extent cx="1905000" cy="981075"/>
                              <wp:effectExtent l="0" t="0" r="0" b="9525"/>
                              <wp:docPr id="1" name="x__x0000_i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tc>
                  </w:tr>
                </w:tbl>
                <w:p w14:paraId="0C7C84BA" w14:textId="77777777" w:rsidR="00801964" w:rsidRPr="00801964" w:rsidRDefault="00801964" w:rsidP="00801964">
                  <w:pPr>
                    <w:spacing w:after="0" w:line="240" w:lineRule="auto"/>
                    <w:rPr>
                      <w:rFonts w:ascii="Times New Roman" w:eastAsia="Times New Roman" w:hAnsi="Times New Roman" w:cs="Times New Roman"/>
                      <w:sz w:val="24"/>
                      <w:szCs w:val="24"/>
                    </w:rPr>
                  </w:pPr>
                </w:p>
              </w:tc>
            </w:tr>
          </w:tbl>
          <w:p w14:paraId="37037B74" w14:textId="77777777" w:rsidR="00801964" w:rsidRPr="00801964" w:rsidRDefault="00801964" w:rsidP="00801964">
            <w:pPr>
              <w:spacing w:after="0" w:line="240" w:lineRule="auto"/>
              <w:jc w:val="center"/>
              <w:textAlignment w:val="baseline"/>
              <w:rPr>
                <w:rFonts w:ascii="Times New Roman" w:eastAsia="Times New Roman" w:hAnsi="Times New Roman" w:cs="Times New Roman"/>
                <w:sz w:val="24"/>
                <w:szCs w:val="24"/>
              </w:rPr>
            </w:pPr>
          </w:p>
        </w:tc>
      </w:tr>
    </w:tbl>
    <w:p w14:paraId="78CE241F" w14:textId="77777777" w:rsidR="00801964" w:rsidRPr="00801964" w:rsidRDefault="00801964" w:rsidP="00801964">
      <w:pPr>
        <w:shd w:val="clear" w:color="auto" w:fill="FFFFFF"/>
        <w:spacing w:after="0" w:line="240" w:lineRule="auto"/>
        <w:rPr>
          <w:rFonts w:ascii="Calibri" w:eastAsia="Times New Roman" w:hAnsi="Calibri" w:cs="Calibri"/>
          <w:color w:val="242424"/>
        </w:rPr>
      </w:pPr>
      <w:r w:rsidRPr="00801964">
        <w:rPr>
          <w:rFonts w:ascii="Calibri" w:eastAsia="Times New Roman" w:hAnsi="Calibri" w:cs="Calibri"/>
          <w:color w:val="242424"/>
        </w:rPr>
        <w:t> </w:t>
      </w:r>
    </w:p>
    <w:tbl>
      <w:tblPr>
        <w:tblW w:w="5000" w:type="pct"/>
        <w:jc w:val="center"/>
        <w:tblCellMar>
          <w:left w:w="0" w:type="dxa"/>
          <w:right w:w="0" w:type="dxa"/>
        </w:tblCellMar>
        <w:tblLook w:val="04A0" w:firstRow="1" w:lastRow="0" w:firstColumn="1" w:lastColumn="0" w:noHBand="0" w:noVBand="1"/>
      </w:tblPr>
      <w:tblGrid>
        <w:gridCol w:w="9360"/>
      </w:tblGrid>
      <w:tr w:rsidR="00801964" w:rsidRPr="00801964" w14:paraId="3946FA43" w14:textId="77777777" w:rsidTr="00801964">
        <w:trPr>
          <w:jc w:val="center"/>
        </w:trPr>
        <w:tc>
          <w:tcPr>
            <w:tcW w:w="0" w:type="auto"/>
            <w:tcMar>
              <w:top w:w="15" w:type="dxa"/>
              <w:left w:w="15" w:type="dxa"/>
              <w:bottom w:w="15" w:type="dxa"/>
              <w:right w:w="15" w:type="dxa"/>
            </w:tcMar>
            <w:vAlign w:val="center"/>
            <w:hideMark/>
          </w:tcPr>
          <w:tbl>
            <w:tblPr>
              <w:tblW w:w="9375" w:type="dxa"/>
              <w:jc w:val="center"/>
              <w:tblCellMar>
                <w:left w:w="0" w:type="dxa"/>
                <w:right w:w="0" w:type="dxa"/>
              </w:tblCellMar>
              <w:tblLook w:val="04A0" w:firstRow="1" w:lastRow="0" w:firstColumn="1" w:lastColumn="0" w:noHBand="0" w:noVBand="1"/>
            </w:tblPr>
            <w:tblGrid>
              <w:gridCol w:w="9375"/>
            </w:tblGrid>
            <w:tr w:rsidR="00801964" w:rsidRPr="00801964" w14:paraId="08C22068" w14:textId="77777777">
              <w:trPr>
                <w:jc w:val="center"/>
              </w:trPr>
              <w:tc>
                <w:tcPr>
                  <w:tcW w:w="5000" w:type="pct"/>
                  <w:tcMar>
                    <w:top w:w="75" w:type="dxa"/>
                    <w:left w:w="15" w:type="dxa"/>
                    <w:bottom w:w="75" w:type="dxa"/>
                    <w:right w:w="15" w:type="dxa"/>
                  </w:tcMar>
                  <w:hideMark/>
                </w:tcPr>
                <w:tbl>
                  <w:tblPr>
                    <w:tblW w:w="5000" w:type="pct"/>
                    <w:tblCellMar>
                      <w:left w:w="0" w:type="dxa"/>
                      <w:right w:w="0" w:type="dxa"/>
                    </w:tblCellMar>
                    <w:tblLook w:val="04A0" w:firstRow="1" w:lastRow="0" w:firstColumn="1" w:lastColumn="0" w:noHBand="0" w:noVBand="1"/>
                  </w:tblPr>
                  <w:tblGrid>
                    <w:gridCol w:w="9345"/>
                  </w:tblGrid>
                  <w:tr w:rsidR="00801964" w:rsidRPr="00801964" w14:paraId="6D488CD9" w14:textId="77777777">
                    <w:tc>
                      <w:tcPr>
                        <w:tcW w:w="0" w:type="auto"/>
                        <w:tcMar>
                          <w:top w:w="15" w:type="dxa"/>
                          <w:left w:w="15" w:type="dxa"/>
                          <w:bottom w:w="15" w:type="dxa"/>
                          <w:right w:w="15" w:type="dxa"/>
                        </w:tcMar>
                        <w:vAlign w:val="center"/>
                        <w:hideMark/>
                      </w:tcPr>
                      <w:p w14:paraId="174CB93E"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18"/>
                            <w:szCs w:val="18"/>
                            <w:bdr w:val="none" w:sz="0" w:space="0" w:color="auto" w:frame="1"/>
                          </w:rPr>
                          <w:t> </w:t>
                        </w:r>
                      </w:p>
                      <w:p w14:paraId="756B3C4A"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b/>
                            <w:bCs/>
                            <w:color w:val="555555"/>
                            <w:sz w:val="18"/>
                            <w:szCs w:val="18"/>
                            <w:bdr w:val="none" w:sz="0" w:space="0" w:color="auto" w:frame="1"/>
                          </w:rPr>
                          <w:t>SAVE THE DATE!</w:t>
                        </w:r>
                      </w:p>
                      <w:p w14:paraId="2DF4C8A3"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b/>
                            <w:bCs/>
                            <w:color w:val="555555"/>
                            <w:sz w:val="18"/>
                            <w:szCs w:val="18"/>
                            <w:bdr w:val="none" w:sz="0" w:space="0" w:color="auto" w:frame="1"/>
                          </w:rPr>
                          <w:br/>
                          <w:t>Mark Your Calendars! Brooklyn Needs Downstate Rally February 29, 2024, 12 PM at SUNY Downstate!</w:t>
                        </w:r>
                      </w:p>
                      <w:p w14:paraId="22C1E278"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18"/>
                            <w:szCs w:val="18"/>
                            <w:bdr w:val="none" w:sz="0" w:space="0" w:color="auto" w:frame="1"/>
                          </w:rPr>
                          <w:t> </w:t>
                        </w:r>
                      </w:p>
                      <w:p w14:paraId="0319D37D"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18"/>
                            <w:szCs w:val="18"/>
                            <w:bdr w:val="none" w:sz="0" w:space="0" w:color="auto" w:frame="1"/>
                          </w:rPr>
                          <w:t>SUNY is pursuing a plan that will ultimately close SUNY Downstate Health Sciences University Hospital (SUNY Downstate Hospital). This plan is poor public policy, which will reduce health care in Brooklyn, undermine the hospital’s central mission, and harm the Brooklyn communities it serves. Furthermore SUNY’s “transformation” plan for Downstate will negatively impact medical education, which provides a pipeline of doctors and medical professionals to New York hospitals statewide. While this is a plan that directly impacts our Downstate members, it will no doubt have a ripple effect on the health care available to all New Yorkers.  Additionally, if SUNY were to execute a plan that closes a major facility in the system, many SUNY campuses could become vulnerable to a similar outcome.  </w:t>
                        </w:r>
                      </w:p>
                      <w:p w14:paraId="10D3173D"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18"/>
                            <w:szCs w:val="18"/>
                            <w:bdr w:val="none" w:sz="0" w:space="0" w:color="auto" w:frame="1"/>
                          </w:rPr>
                          <w:t> </w:t>
                        </w:r>
                      </w:p>
                      <w:p w14:paraId="0D2F34D1"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18"/>
                            <w:szCs w:val="18"/>
                            <w:bdr w:val="none" w:sz="0" w:space="0" w:color="auto" w:frame="1"/>
                          </w:rPr>
                          <w:t>UUP members work every day to improve, support, and protect the lives of patients at SUNY Downstate Hospital – and together we can remind New York State that an attack on one is an attack on all! I am calling on UUP members across the state to stand together in the fight to stop the closure of SUNY Downstate. This hospital serves the unique needs of Brooklyn and New York City, will YOU stand with your colleagues to stop the closure of SUNY Downstate Hospital?</w:t>
                        </w:r>
                      </w:p>
                      <w:p w14:paraId="6709DC23"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18"/>
                            <w:szCs w:val="18"/>
                            <w:bdr w:val="none" w:sz="0" w:space="0" w:color="auto" w:frame="1"/>
                          </w:rPr>
                          <w:t> </w:t>
                        </w:r>
                      </w:p>
                      <w:p w14:paraId="004F1CFC"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b/>
                            <w:bCs/>
                            <w:color w:val="555555"/>
                            <w:sz w:val="18"/>
                            <w:szCs w:val="18"/>
                            <w:bdr w:val="none" w:sz="0" w:space="0" w:color="auto" w:frame="1"/>
                          </w:rPr>
                          <w:t>Brooklyn Needs Downstate Rally!</w:t>
                        </w:r>
                      </w:p>
                      <w:p w14:paraId="7617A318"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b/>
                            <w:bCs/>
                            <w:color w:val="555555"/>
                            <w:sz w:val="18"/>
                            <w:szCs w:val="18"/>
                            <w:bdr w:val="none" w:sz="0" w:space="0" w:color="auto" w:frame="1"/>
                          </w:rPr>
                          <w:t>WHEN: </w:t>
                        </w:r>
                        <w:r w:rsidRPr="00801964">
                          <w:rPr>
                            <w:rFonts w:ascii="Verdana" w:eastAsia="Times New Roman" w:hAnsi="Verdana" w:cs="Calibri"/>
                            <w:color w:val="555555"/>
                            <w:sz w:val="18"/>
                            <w:szCs w:val="18"/>
                            <w:bdr w:val="none" w:sz="0" w:space="0" w:color="auto" w:frame="1"/>
                          </w:rPr>
                          <w:t xml:space="preserve">Feb. 29, </w:t>
                        </w:r>
                        <w:proofErr w:type="gramStart"/>
                        <w:r w:rsidRPr="00801964">
                          <w:rPr>
                            <w:rFonts w:ascii="Verdana" w:eastAsia="Times New Roman" w:hAnsi="Verdana" w:cs="Calibri"/>
                            <w:color w:val="555555"/>
                            <w:sz w:val="18"/>
                            <w:szCs w:val="18"/>
                            <w:bdr w:val="none" w:sz="0" w:space="0" w:color="auto" w:frame="1"/>
                          </w:rPr>
                          <w:t>2024</w:t>
                        </w:r>
                        <w:proofErr w:type="gramEnd"/>
                        <w:r w:rsidRPr="00801964">
                          <w:rPr>
                            <w:rFonts w:ascii="Verdana" w:eastAsia="Times New Roman" w:hAnsi="Verdana" w:cs="Calibri"/>
                            <w:color w:val="555555"/>
                            <w:sz w:val="18"/>
                            <w:szCs w:val="18"/>
                            <w:bdr w:val="none" w:sz="0" w:space="0" w:color="auto" w:frame="1"/>
                          </w:rPr>
                          <w:t xml:space="preserve"> at Noon!</w:t>
                        </w:r>
                      </w:p>
                      <w:p w14:paraId="03D8CEBA"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b/>
                            <w:bCs/>
                            <w:color w:val="555555"/>
                            <w:sz w:val="18"/>
                            <w:szCs w:val="18"/>
                            <w:bdr w:val="none" w:sz="0" w:space="0" w:color="auto" w:frame="1"/>
                          </w:rPr>
                          <w:t>WHERE: </w:t>
                        </w:r>
                        <w:r w:rsidRPr="00801964">
                          <w:rPr>
                            <w:rFonts w:ascii="Verdana" w:eastAsia="Times New Roman" w:hAnsi="Verdana" w:cs="Calibri"/>
                            <w:color w:val="555555"/>
                            <w:sz w:val="18"/>
                            <w:szCs w:val="18"/>
                            <w:bdr w:val="none" w:sz="0" w:space="0" w:color="auto" w:frame="1"/>
                          </w:rPr>
                          <w:t>SUNY Downstate, 450 Clarkson Avenue, Brooklyn, NY</w:t>
                        </w:r>
                      </w:p>
                      <w:p w14:paraId="2F7F72F0"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b/>
                            <w:bCs/>
                            <w:color w:val="555555"/>
                            <w:sz w:val="18"/>
                            <w:szCs w:val="18"/>
                            <w:bdr w:val="none" w:sz="0" w:space="0" w:color="auto" w:frame="1"/>
                          </w:rPr>
                          <w:t>REGISTER TODAY </w:t>
                        </w:r>
                        <w:hyperlink r:id="rId5" w:tgtFrame="_blank" w:history="1">
                          <w:r w:rsidRPr="00801964">
                            <w:rPr>
                              <w:rFonts w:ascii="Verdana" w:eastAsia="Times New Roman" w:hAnsi="Verdana" w:cs="Calibri"/>
                              <w:b/>
                              <w:bCs/>
                              <w:color w:val="0000FF"/>
                              <w:sz w:val="18"/>
                              <w:szCs w:val="18"/>
                              <w:u w:val="single"/>
                              <w:bdr w:val="none" w:sz="0" w:space="0" w:color="auto" w:frame="1"/>
                            </w:rPr>
                            <w:t>HERE</w:t>
                          </w:r>
                        </w:hyperlink>
                        <w:r w:rsidRPr="00801964">
                          <w:rPr>
                            <w:rFonts w:ascii="Verdana" w:eastAsia="Times New Roman" w:hAnsi="Verdana" w:cs="Calibri"/>
                            <w:b/>
                            <w:bCs/>
                            <w:color w:val="555555"/>
                            <w:sz w:val="18"/>
                            <w:szCs w:val="18"/>
                            <w:bdr w:val="none" w:sz="0" w:space="0" w:color="auto" w:frame="1"/>
                          </w:rPr>
                          <w:t>!</w:t>
                        </w:r>
                      </w:p>
                      <w:p w14:paraId="476931F6"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b/>
                            <w:bCs/>
                            <w:color w:val="555555"/>
                            <w:sz w:val="18"/>
                            <w:szCs w:val="18"/>
                            <w:bdr w:val="none" w:sz="0" w:space="0" w:color="auto" w:frame="1"/>
                          </w:rPr>
                          <w:t> </w:t>
                        </w:r>
                      </w:p>
                      <w:p w14:paraId="29AE7CDD"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18"/>
                            <w:szCs w:val="18"/>
                            <w:bdr w:val="none" w:sz="0" w:space="0" w:color="auto" w:frame="1"/>
                          </w:rPr>
                          <w:t>Buses and other available travel-related accommodations are noted on the </w:t>
                        </w:r>
                        <w:hyperlink r:id="rId6" w:tgtFrame="_blank" w:history="1">
                          <w:r w:rsidRPr="00801964">
                            <w:rPr>
                              <w:rFonts w:ascii="Verdana" w:eastAsia="Times New Roman" w:hAnsi="Verdana" w:cs="Calibri"/>
                              <w:color w:val="0000FF"/>
                              <w:sz w:val="18"/>
                              <w:szCs w:val="18"/>
                              <w:u w:val="single"/>
                              <w:bdr w:val="none" w:sz="0" w:space="0" w:color="auto" w:frame="1"/>
                            </w:rPr>
                            <w:t>rally registration page</w:t>
                          </w:r>
                        </w:hyperlink>
                        <w:r w:rsidRPr="00801964">
                          <w:rPr>
                            <w:rFonts w:ascii="Verdana" w:eastAsia="Times New Roman" w:hAnsi="Verdana" w:cs="Calibri"/>
                            <w:color w:val="555555"/>
                            <w:sz w:val="18"/>
                            <w:szCs w:val="18"/>
                            <w:bdr w:val="none" w:sz="0" w:space="0" w:color="auto" w:frame="1"/>
                          </w:rPr>
                          <w:t>! Please note that buses will only be available if we have enough people </w:t>
                        </w:r>
                        <w:r w:rsidRPr="00801964">
                          <w:rPr>
                            <w:rFonts w:ascii="Verdana" w:eastAsia="Times New Roman" w:hAnsi="Verdana" w:cs="Calibri"/>
                            <w:b/>
                            <w:bCs/>
                            <w:color w:val="555555"/>
                            <w:sz w:val="18"/>
                            <w:szCs w:val="18"/>
                            <w:bdr w:val="none" w:sz="0" w:space="0" w:color="auto" w:frame="1"/>
                          </w:rPr>
                          <w:t>registered by Feb. 14th to get on the bus!</w:t>
                        </w:r>
                        <w:r w:rsidRPr="00801964">
                          <w:rPr>
                            <w:rFonts w:ascii="Verdana" w:eastAsia="Times New Roman" w:hAnsi="Verdana" w:cs="Calibri"/>
                            <w:color w:val="555555"/>
                            <w:sz w:val="18"/>
                            <w:szCs w:val="18"/>
                            <w:bdr w:val="none" w:sz="0" w:space="0" w:color="auto" w:frame="1"/>
                          </w:rPr>
                          <w:t>  </w:t>
                        </w:r>
                      </w:p>
                      <w:p w14:paraId="25F9039A"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18"/>
                            <w:szCs w:val="18"/>
                            <w:bdr w:val="none" w:sz="0" w:space="0" w:color="auto" w:frame="1"/>
                          </w:rPr>
                          <w:t> </w:t>
                        </w:r>
                      </w:p>
                      <w:p w14:paraId="5D0BF233"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18"/>
                            <w:szCs w:val="18"/>
                            <w:bdr w:val="none" w:sz="0" w:space="0" w:color="auto" w:frame="1"/>
                          </w:rPr>
                          <w:t>Visit the Brooklyn Needs Downstate campaign webpage for more actions and information by going to: </w:t>
                        </w:r>
                        <w:hyperlink r:id="rId7" w:tgtFrame="_blank" w:history="1">
                          <w:r w:rsidRPr="00801964">
                            <w:rPr>
                              <w:rFonts w:ascii="Verdana" w:eastAsia="Times New Roman" w:hAnsi="Verdana" w:cs="Calibri"/>
                              <w:color w:val="0000FF"/>
                              <w:sz w:val="18"/>
                              <w:szCs w:val="18"/>
                              <w:u w:val="single"/>
                              <w:bdr w:val="none" w:sz="0" w:space="0" w:color="auto" w:frame="1"/>
                            </w:rPr>
                            <w:t>https://uupinfo.org/BrooklynNeedsDownstate/</w:t>
                          </w:r>
                        </w:hyperlink>
                      </w:p>
                      <w:p w14:paraId="2E5784C4"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18"/>
                            <w:szCs w:val="18"/>
                            <w:bdr w:val="none" w:sz="0" w:space="0" w:color="auto" w:frame="1"/>
                          </w:rPr>
                          <w:t> </w:t>
                        </w:r>
                      </w:p>
                      <w:p w14:paraId="6E8D1ECE"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18"/>
                            <w:szCs w:val="18"/>
                            <w:bdr w:val="none" w:sz="0" w:space="0" w:color="auto" w:frame="1"/>
                          </w:rPr>
                          <w:t>Thank you all for joining together to make sure that our voices are heard!</w:t>
                        </w:r>
                      </w:p>
                      <w:p w14:paraId="36E3A93E"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18"/>
                            <w:szCs w:val="18"/>
                            <w:bdr w:val="none" w:sz="0" w:space="0" w:color="auto" w:frame="1"/>
                          </w:rPr>
                          <w:lastRenderedPageBreak/>
                          <w:t> </w:t>
                        </w:r>
                      </w:p>
                      <w:p w14:paraId="56E07249"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18"/>
                            <w:szCs w:val="18"/>
                            <w:bdr w:val="none" w:sz="0" w:space="0" w:color="auto" w:frame="1"/>
                          </w:rPr>
                          <w:t>In solidarity,</w:t>
                        </w:r>
                      </w:p>
                      <w:p w14:paraId="7B8D2E49"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20"/>
                            <w:szCs w:val="20"/>
                            <w:bdr w:val="none" w:sz="0" w:space="0" w:color="auto" w:frame="1"/>
                          </w:rPr>
                          <w:t>                                                          </w:t>
                        </w:r>
                      </w:p>
                      <w:p w14:paraId="7235A991"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20"/>
                            <w:szCs w:val="20"/>
                            <w:bdr w:val="none" w:sz="0" w:space="0" w:color="auto" w:frame="1"/>
                          </w:rPr>
                          <w:t>Frederick. E. Kowal, Ph.D.,                                   </w:t>
                        </w:r>
                      </w:p>
                      <w:p w14:paraId="0FB7140B"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20"/>
                            <w:szCs w:val="20"/>
                            <w:bdr w:val="none" w:sz="0" w:space="0" w:color="auto" w:frame="1"/>
                          </w:rPr>
                          <w:t>President       </w:t>
                        </w:r>
                      </w:p>
                      <w:p w14:paraId="7D88A0EA" w14:textId="77777777" w:rsidR="00801964" w:rsidRPr="00801964" w:rsidRDefault="00801964" w:rsidP="00801964">
                        <w:pPr>
                          <w:spacing w:after="0" w:line="240" w:lineRule="auto"/>
                          <w:rPr>
                            <w:rFonts w:ascii="Calibri" w:eastAsia="Times New Roman" w:hAnsi="Calibri" w:cs="Calibri"/>
                          </w:rPr>
                        </w:pPr>
                        <w:r w:rsidRPr="00801964">
                          <w:rPr>
                            <w:rFonts w:ascii="Verdana" w:eastAsia="Times New Roman" w:hAnsi="Verdana" w:cs="Calibri"/>
                            <w:color w:val="555555"/>
                            <w:sz w:val="20"/>
                            <w:szCs w:val="20"/>
                            <w:bdr w:val="none" w:sz="0" w:space="0" w:color="auto" w:frame="1"/>
                          </w:rPr>
                          <w:t>United University Professions</w:t>
                        </w:r>
                      </w:p>
                      <w:p w14:paraId="7D9236AD" w14:textId="77777777" w:rsidR="00801964" w:rsidRPr="00801964" w:rsidRDefault="00801964" w:rsidP="00801964">
                        <w:pPr>
                          <w:spacing w:beforeAutospacing="1" w:after="0" w:afterAutospacing="1" w:line="240" w:lineRule="auto"/>
                          <w:rPr>
                            <w:rFonts w:ascii="Times New Roman" w:eastAsia="Times New Roman" w:hAnsi="Times New Roman" w:cs="Times New Roman"/>
                            <w:sz w:val="24"/>
                            <w:szCs w:val="24"/>
                          </w:rPr>
                        </w:pPr>
                        <w:r w:rsidRPr="00801964">
                          <w:rPr>
                            <w:rFonts w:ascii="Verdana" w:eastAsia="Times New Roman" w:hAnsi="Verdana" w:cs="Times New Roman"/>
                            <w:color w:val="555555"/>
                            <w:sz w:val="20"/>
                            <w:szCs w:val="20"/>
                            <w:bdr w:val="none" w:sz="0" w:space="0" w:color="auto" w:frame="1"/>
                          </w:rPr>
                          <w:t> </w:t>
                        </w:r>
                      </w:p>
                    </w:tc>
                  </w:tr>
                </w:tbl>
                <w:p w14:paraId="1350405E" w14:textId="77777777" w:rsidR="00801964" w:rsidRPr="00801964" w:rsidRDefault="00801964" w:rsidP="00801964">
                  <w:pPr>
                    <w:spacing w:after="0" w:line="240" w:lineRule="auto"/>
                    <w:rPr>
                      <w:rFonts w:ascii="Times New Roman" w:eastAsia="Times New Roman" w:hAnsi="Times New Roman" w:cs="Times New Roman"/>
                      <w:sz w:val="24"/>
                      <w:szCs w:val="24"/>
                    </w:rPr>
                  </w:pPr>
                </w:p>
              </w:tc>
            </w:tr>
          </w:tbl>
          <w:p w14:paraId="1A61E97C" w14:textId="77777777" w:rsidR="00801964" w:rsidRPr="00801964" w:rsidRDefault="00801964" w:rsidP="00801964">
            <w:pPr>
              <w:spacing w:after="0" w:line="240" w:lineRule="auto"/>
              <w:jc w:val="center"/>
              <w:textAlignment w:val="baseline"/>
              <w:rPr>
                <w:rFonts w:ascii="Times New Roman" w:eastAsia="Times New Roman" w:hAnsi="Times New Roman" w:cs="Times New Roman"/>
                <w:sz w:val="24"/>
                <w:szCs w:val="24"/>
              </w:rPr>
            </w:pPr>
          </w:p>
        </w:tc>
      </w:tr>
    </w:tbl>
    <w:p w14:paraId="72FBA95D" w14:textId="77777777" w:rsidR="00801964" w:rsidRPr="00801964" w:rsidRDefault="00801964" w:rsidP="00801964">
      <w:pPr>
        <w:shd w:val="clear" w:color="auto" w:fill="FFFFFF"/>
        <w:spacing w:after="0" w:line="240" w:lineRule="auto"/>
        <w:rPr>
          <w:rFonts w:ascii="Calibri" w:eastAsia="Times New Roman" w:hAnsi="Calibri" w:cs="Calibri"/>
          <w:color w:val="242424"/>
        </w:rPr>
      </w:pPr>
      <w:r w:rsidRPr="00801964">
        <w:rPr>
          <w:rFonts w:ascii="Calibri" w:eastAsia="Times New Roman" w:hAnsi="Calibri" w:cs="Calibri"/>
          <w:color w:val="242424"/>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801964" w:rsidRPr="00801964" w14:paraId="28CC8E73" w14:textId="77777777" w:rsidTr="00801964">
        <w:trPr>
          <w:jc w:val="center"/>
        </w:trPr>
        <w:tc>
          <w:tcPr>
            <w:tcW w:w="0" w:type="auto"/>
            <w:tcMar>
              <w:top w:w="15" w:type="dxa"/>
              <w:left w:w="15" w:type="dxa"/>
              <w:bottom w:w="15" w:type="dxa"/>
              <w:right w:w="15" w:type="dxa"/>
            </w:tcMar>
            <w:vAlign w:val="center"/>
            <w:hideMark/>
          </w:tcPr>
          <w:tbl>
            <w:tblPr>
              <w:tblW w:w="9375" w:type="dxa"/>
              <w:jc w:val="center"/>
              <w:tblCellMar>
                <w:left w:w="0" w:type="dxa"/>
                <w:right w:w="0" w:type="dxa"/>
              </w:tblCellMar>
              <w:tblLook w:val="04A0" w:firstRow="1" w:lastRow="0" w:firstColumn="1" w:lastColumn="0" w:noHBand="0" w:noVBand="1"/>
            </w:tblPr>
            <w:tblGrid>
              <w:gridCol w:w="9375"/>
            </w:tblGrid>
            <w:tr w:rsidR="00801964" w:rsidRPr="00801964" w14:paraId="3928F382" w14:textId="77777777">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345"/>
                  </w:tblGrid>
                  <w:tr w:rsidR="00801964" w:rsidRPr="00801964" w14:paraId="73B71A0B" w14:textId="77777777">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9315"/>
                        </w:tblGrid>
                        <w:tr w:rsidR="00801964" w:rsidRPr="00801964" w14:paraId="1C3FD1C4" w14:textId="77777777">
                          <w:trPr>
                            <w:jc w:val="center"/>
                          </w:trPr>
                          <w:tc>
                            <w:tcPr>
                              <w:tcW w:w="0" w:type="auto"/>
                              <w:tcBorders>
                                <w:top w:val="single" w:sz="8" w:space="0" w:color="BBBBBB"/>
                                <w:left w:val="nil"/>
                                <w:bottom w:val="nil"/>
                                <w:right w:val="nil"/>
                              </w:tcBorders>
                              <w:tcMar>
                                <w:top w:w="15" w:type="dxa"/>
                                <w:left w:w="15" w:type="dxa"/>
                                <w:bottom w:w="15" w:type="dxa"/>
                                <w:right w:w="15" w:type="dxa"/>
                              </w:tcMar>
                              <w:vAlign w:val="center"/>
                              <w:hideMark/>
                            </w:tcPr>
                            <w:p w14:paraId="3B9D4A80" w14:textId="77777777" w:rsidR="00801964" w:rsidRPr="00801964" w:rsidRDefault="00801964" w:rsidP="00801964">
                              <w:pPr>
                                <w:spacing w:after="0" w:line="240" w:lineRule="auto"/>
                                <w:textAlignment w:val="baseline"/>
                                <w:divId w:val="104888758"/>
                                <w:rPr>
                                  <w:rFonts w:ascii="Calibri" w:eastAsia="Times New Roman" w:hAnsi="Calibri" w:cs="Calibri"/>
                                </w:rPr>
                              </w:pPr>
                              <w:r w:rsidRPr="00801964">
                                <w:rPr>
                                  <w:rFonts w:ascii="Helvetica" w:eastAsia="Times New Roman" w:hAnsi="Helvetica" w:cs="Helvetica"/>
                                  <w:color w:val="000000"/>
                                  <w:sz w:val="2"/>
                                  <w:szCs w:val="2"/>
                                  <w:bdr w:val="none" w:sz="0" w:space="0" w:color="auto" w:frame="1"/>
                                </w:rPr>
                                <w:t> </w:t>
                              </w:r>
                            </w:p>
                          </w:tc>
                        </w:tr>
                      </w:tbl>
                      <w:p w14:paraId="575F07B2" w14:textId="77777777" w:rsidR="00801964" w:rsidRPr="00801964" w:rsidRDefault="00801964" w:rsidP="00801964">
                        <w:pPr>
                          <w:spacing w:after="0" w:line="240" w:lineRule="auto"/>
                          <w:jc w:val="center"/>
                          <w:textAlignment w:val="baseline"/>
                          <w:rPr>
                            <w:rFonts w:ascii="Times New Roman" w:eastAsia="Times New Roman" w:hAnsi="Times New Roman" w:cs="Times New Roman"/>
                            <w:sz w:val="24"/>
                            <w:szCs w:val="24"/>
                          </w:rPr>
                        </w:pPr>
                      </w:p>
                    </w:tc>
                  </w:tr>
                </w:tbl>
                <w:p w14:paraId="526F04CB" w14:textId="77777777" w:rsidR="00801964" w:rsidRPr="00801964" w:rsidRDefault="00801964" w:rsidP="0080196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45"/>
                  </w:tblGrid>
                  <w:tr w:rsidR="00801964" w:rsidRPr="00801964" w14:paraId="0FBC123D" w14:textId="77777777">
                    <w:tc>
                      <w:tcPr>
                        <w:tcW w:w="9375" w:type="dxa"/>
                        <w:tcMar>
                          <w:top w:w="15" w:type="dxa"/>
                          <w:left w:w="15" w:type="dxa"/>
                          <w:bottom w:w="15" w:type="dxa"/>
                          <w:right w:w="15" w:type="dxa"/>
                        </w:tcMar>
                        <w:vAlign w:val="center"/>
                        <w:hideMark/>
                      </w:tcPr>
                      <w:p w14:paraId="0817AFB3" w14:textId="77777777" w:rsidR="00801964" w:rsidRPr="00801964" w:rsidRDefault="00801964" w:rsidP="00801964">
                        <w:pPr>
                          <w:spacing w:after="0" w:line="240" w:lineRule="auto"/>
                          <w:jc w:val="center"/>
                          <w:textAlignment w:val="baseline"/>
                          <w:rPr>
                            <w:rFonts w:ascii="Calibri" w:eastAsia="Times New Roman" w:hAnsi="Calibri" w:cs="Calibri"/>
                          </w:rPr>
                        </w:pPr>
                        <w:r w:rsidRPr="00801964">
                          <w:rPr>
                            <w:rFonts w:ascii="Helvetica" w:eastAsia="Times New Roman" w:hAnsi="Helvetica" w:cs="Helvetica"/>
                            <w:noProof/>
                            <w:color w:val="0000FF"/>
                            <w:sz w:val="18"/>
                            <w:szCs w:val="18"/>
                            <w:bdr w:val="none" w:sz="0" w:space="0" w:color="auto" w:frame="1"/>
                          </w:rPr>
                          <w:drawing>
                            <wp:inline distT="0" distB="0" distL="0" distR="0" wp14:anchorId="26E9B30A" wp14:editId="6E864F9D">
                              <wp:extent cx="1190625" cy="609600"/>
                              <wp:effectExtent l="0" t="0" r="9525" b="0"/>
                              <wp:docPr id="2" name="x__x0000_i1032" descr="UUP 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2" descr="UU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tc>
                  </w:tr>
                </w:tbl>
                <w:p w14:paraId="3D146815" w14:textId="77777777" w:rsidR="00801964" w:rsidRPr="00801964" w:rsidRDefault="00801964" w:rsidP="0080196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45"/>
                  </w:tblGrid>
                  <w:tr w:rsidR="00801964" w:rsidRPr="00801964" w14:paraId="6A2F1F73" w14:textId="77777777">
                    <w:tc>
                      <w:tcPr>
                        <w:tcW w:w="0" w:type="auto"/>
                        <w:tcMar>
                          <w:top w:w="15" w:type="dxa"/>
                          <w:left w:w="15" w:type="dxa"/>
                          <w:bottom w:w="15" w:type="dxa"/>
                          <w:right w:w="15" w:type="dxa"/>
                        </w:tcMar>
                        <w:vAlign w:val="center"/>
                        <w:hideMark/>
                      </w:tcPr>
                      <w:p w14:paraId="52E9B0C4" w14:textId="77777777" w:rsidR="00801964" w:rsidRPr="00801964" w:rsidRDefault="00801964" w:rsidP="00801964">
                        <w:pPr>
                          <w:spacing w:after="0" w:line="240" w:lineRule="auto"/>
                          <w:jc w:val="center"/>
                          <w:rPr>
                            <w:rFonts w:ascii="Calibri" w:eastAsia="Times New Roman" w:hAnsi="Calibri" w:cs="Calibri"/>
                          </w:rPr>
                        </w:pPr>
                        <w:r w:rsidRPr="00801964">
                          <w:rPr>
                            <w:rFonts w:ascii="Tahoma" w:eastAsia="Times New Roman" w:hAnsi="Tahoma" w:cs="Tahoma"/>
                            <w:color w:val="555555"/>
                            <w:sz w:val="27"/>
                            <w:szCs w:val="27"/>
                            <w:bdr w:val="none" w:sz="0" w:space="0" w:color="auto" w:frame="1"/>
                          </w:rPr>
                          <w:t>United University Professions</w:t>
                        </w:r>
                      </w:p>
                    </w:tc>
                  </w:tr>
                </w:tbl>
                <w:p w14:paraId="2CD66D39" w14:textId="77777777" w:rsidR="00801964" w:rsidRPr="00801964" w:rsidRDefault="00801964" w:rsidP="00801964">
                  <w:pPr>
                    <w:spacing w:after="0" w:line="240" w:lineRule="auto"/>
                    <w:rPr>
                      <w:rFonts w:ascii="Times New Roman" w:eastAsia="Times New Roman" w:hAnsi="Times New Roman" w:cs="Times New Roman"/>
                      <w:sz w:val="24"/>
                      <w:szCs w:val="24"/>
                    </w:rPr>
                  </w:pPr>
                </w:p>
              </w:tc>
            </w:tr>
          </w:tbl>
          <w:p w14:paraId="731286DC" w14:textId="77777777" w:rsidR="00801964" w:rsidRPr="00801964" w:rsidRDefault="00801964" w:rsidP="00801964">
            <w:pPr>
              <w:spacing w:after="0" w:line="240" w:lineRule="auto"/>
              <w:jc w:val="center"/>
              <w:textAlignment w:val="baseline"/>
              <w:rPr>
                <w:rFonts w:ascii="Times New Roman" w:eastAsia="Times New Roman" w:hAnsi="Times New Roman" w:cs="Times New Roman"/>
                <w:sz w:val="24"/>
                <w:szCs w:val="24"/>
              </w:rPr>
            </w:pPr>
          </w:p>
        </w:tc>
      </w:tr>
    </w:tbl>
    <w:p w14:paraId="4A81943D" w14:textId="77777777" w:rsidR="00801964" w:rsidRPr="00801964" w:rsidRDefault="00801964" w:rsidP="00801964">
      <w:pPr>
        <w:shd w:val="clear" w:color="auto" w:fill="FFFFFF"/>
        <w:spacing w:after="0" w:line="240" w:lineRule="auto"/>
        <w:rPr>
          <w:rFonts w:ascii="Calibri" w:eastAsia="Times New Roman" w:hAnsi="Calibri" w:cs="Calibri"/>
          <w:color w:val="242424"/>
        </w:rPr>
      </w:pPr>
      <w:r w:rsidRPr="00801964">
        <w:rPr>
          <w:rFonts w:ascii="Calibri" w:eastAsia="Times New Roman" w:hAnsi="Calibri" w:cs="Calibri"/>
          <w:color w:val="242424"/>
        </w:rPr>
        <w:t> </w:t>
      </w:r>
    </w:p>
    <w:tbl>
      <w:tblPr>
        <w:tblW w:w="5000" w:type="pct"/>
        <w:jc w:val="center"/>
        <w:tblCellMar>
          <w:left w:w="0" w:type="dxa"/>
          <w:right w:w="0" w:type="dxa"/>
        </w:tblCellMar>
        <w:tblLook w:val="04A0" w:firstRow="1" w:lastRow="0" w:firstColumn="1" w:lastColumn="0" w:noHBand="0" w:noVBand="1"/>
      </w:tblPr>
      <w:tblGrid>
        <w:gridCol w:w="9360"/>
      </w:tblGrid>
      <w:tr w:rsidR="00801964" w:rsidRPr="00801964" w14:paraId="5262A3F7" w14:textId="77777777" w:rsidTr="00801964">
        <w:trPr>
          <w:jc w:val="center"/>
        </w:trPr>
        <w:tc>
          <w:tcPr>
            <w:tcW w:w="0" w:type="auto"/>
            <w:tcMar>
              <w:top w:w="15" w:type="dxa"/>
              <w:left w:w="15" w:type="dxa"/>
              <w:bottom w:w="15" w:type="dxa"/>
              <w:right w:w="15" w:type="dxa"/>
            </w:tcMar>
            <w:vAlign w:val="center"/>
            <w:hideMark/>
          </w:tcPr>
          <w:tbl>
            <w:tblPr>
              <w:tblW w:w="9375" w:type="dxa"/>
              <w:jc w:val="center"/>
              <w:tblCellMar>
                <w:left w:w="0" w:type="dxa"/>
                <w:right w:w="0" w:type="dxa"/>
              </w:tblCellMar>
              <w:tblLook w:val="04A0" w:firstRow="1" w:lastRow="0" w:firstColumn="1" w:lastColumn="0" w:noHBand="0" w:noVBand="1"/>
            </w:tblPr>
            <w:tblGrid>
              <w:gridCol w:w="9375"/>
            </w:tblGrid>
            <w:tr w:rsidR="00801964" w:rsidRPr="00801964" w14:paraId="049D07FF" w14:textId="77777777">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345"/>
                  </w:tblGrid>
                  <w:tr w:rsidR="00801964" w:rsidRPr="00801964" w14:paraId="4C68E40B" w14:textId="77777777">
                    <w:tc>
                      <w:tcPr>
                        <w:tcW w:w="0" w:type="auto"/>
                        <w:tcMar>
                          <w:top w:w="15" w:type="dxa"/>
                          <w:left w:w="15" w:type="dxa"/>
                          <w:bottom w:w="15" w:type="dxa"/>
                          <w:right w:w="15" w:type="dxa"/>
                        </w:tcMar>
                        <w:vAlign w:val="center"/>
                        <w:hideMark/>
                      </w:tcPr>
                      <w:p w14:paraId="6820C66B" w14:textId="77777777" w:rsidR="00801964" w:rsidRPr="00801964" w:rsidRDefault="00801964" w:rsidP="00801964">
                        <w:pPr>
                          <w:spacing w:after="0" w:line="240" w:lineRule="auto"/>
                          <w:jc w:val="center"/>
                          <w:rPr>
                            <w:rFonts w:ascii="Calibri" w:eastAsia="Times New Roman" w:hAnsi="Calibri" w:cs="Calibri"/>
                          </w:rPr>
                        </w:pPr>
                        <w:r w:rsidRPr="00801964">
                          <w:rPr>
                            <w:rFonts w:ascii="Arial" w:eastAsia="Times New Roman" w:hAnsi="Arial" w:cs="Arial"/>
                            <w:color w:val="555555"/>
                            <w:sz w:val="21"/>
                            <w:szCs w:val="21"/>
                            <w:bdr w:val="none" w:sz="0" w:space="0" w:color="auto" w:frame="1"/>
                          </w:rPr>
                          <w:t xml:space="preserve">Follow Your Union on </w:t>
                        </w:r>
                        <w:proofErr w:type="gramStart"/>
                        <w:r w:rsidRPr="00801964">
                          <w:rPr>
                            <w:rFonts w:ascii="Arial" w:eastAsia="Times New Roman" w:hAnsi="Arial" w:cs="Arial"/>
                            <w:color w:val="555555"/>
                            <w:sz w:val="21"/>
                            <w:szCs w:val="21"/>
                            <w:bdr w:val="none" w:sz="0" w:space="0" w:color="auto" w:frame="1"/>
                          </w:rPr>
                          <w:t>Social Media</w:t>
                        </w:r>
                        <w:proofErr w:type="gramEnd"/>
                        <w:r w:rsidRPr="00801964">
                          <w:rPr>
                            <w:rFonts w:ascii="Arial" w:eastAsia="Times New Roman" w:hAnsi="Arial" w:cs="Arial"/>
                            <w:color w:val="555555"/>
                            <w:sz w:val="21"/>
                            <w:szCs w:val="21"/>
                            <w:bdr w:val="none" w:sz="0" w:space="0" w:color="auto" w:frame="1"/>
                          </w:rPr>
                          <w:t>!</w:t>
                        </w:r>
                      </w:p>
                    </w:tc>
                  </w:tr>
                </w:tbl>
                <w:p w14:paraId="6F01466C" w14:textId="77777777" w:rsidR="00801964" w:rsidRPr="00801964" w:rsidRDefault="00801964" w:rsidP="00801964">
                  <w:pPr>
                    <w:spacing w:after="0" w:line="240" w:lineRule="auto"/>
                    <w:rPr>
                      <w:rFonts w:ascii="Calibri" w:eastAsia="Times New Roman" w:hAnsi="Calibri" w:cs="Calibri"/>
                    </w:rPr>
                  </w:pPr>
                  <w:r w:rsidRPr="00801964">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9345"/>
                  </w:tblGrid>
                  <w:tr w:rsidR="00801964" w:rsidRPr="00801964" w14:paraId="5B5B71A1" w14:textId="77777777">
                    <w:tc>
                      <w:tcPr>
                        <w:tcW w:w="0" w:type="auto"/>
                        <w:tcMar>
                          <w:top w:w="15" w:type="dxa"/>
                          <w:left w:w="15" w:type="dxa"/>
                          <w:bottom w:w="15" w:type="dxa"/>
                          <w:right w:w="15" w:type="dxa"/>
                        </w:tcMar>
                        <w:vAlign w:val="center"/>
                        <w:hideMark/>
                      </w:tcPr>
                      <w:tbl>
                        <w:tblPr>
                          <w:tblW w:w="2160" w:type="dxa"/>
                          <w:jc w:val="center"/>
                          <w:tblCellMar>
                            <w:left w:w="0" w:type="dxa"/>
                            <w:right w:w="0" w:type="dxa"/>
                          </w:tblCellMar>
                          <w:tblLook w:val="04A0" w:firstRow="1" w:lastRow="0" w:firstColumn="1" w:lastColumn="0" w:noHBand="0" w:noVBand="1"/>
                        </w:tblPr>
                        <w:tblGrid>
                          <w:gridCol w:w="540"/>
                          <w:gridCol w:w="540"/>
                          <w:gridCol w:w="540"/>
                          <w:gridCol w:w="540"/>
                        </w:tblGrid>
                        <w:tr w:rsidR="00801964" w:rsidRPr="00801964" w14:paraId="50674212" w14:textId="77777777">
                          <w:trPr>
                            <w:jc w:val="center"/>
                          </w:trPr>
                          <w:tc>
                            <w:tcPr>
                              <w:tcW w:w="0" w:type="auto"/>
                              <w:tcMar>
                                <w:top w:w="15" w:type="dxa"/>
                                <w:left w:w="30" w:type="dxa"/>
                                <w:bottom w:w="15" w:type="dxa"/>
                                <w:right w:w="30" w:type="dxa"/>
                              </w:tcMar>
                              <w:vAlign w:val="center"/>
                              <w:hideMark/>
                            </w:tcPr>
                            <w:p w14:paraId="1EF78191" w14:textId="77777777" w:rsidR="00801964" w:rsidRPr="00801964" w:rsidRDefault="00801964" w:rsidP="00801964">
                              <w:pPr>
                                <w:spacing w:after="0" w:line="240" w:lineRule="auto"/>
                                <w:rPr>
                                  <w:rFonts w:ascii="Calibri" w:eastAsia="Times New Roman" w:hAnsi="Calibri" w:cs="Calibri"/>
                                </w:rPr>
                              </w:pPr>
                              <w:r w:rsidRPr="00801964">
                                <w:rPr>
                                  <w:rFonts w:ascii="Helvetica" w:eastAsia="Times New Roman" w:hAnsi="Helvetica" w:cs="Helvetica"/>
                                  <w:noProof/>
                                  <w:color w:val="0000FF"/>
                                  <w:sz w:val="18"/>
                                  <w:szCs w:val="18"/>
                                  <w:bdr w:val="none" w:sz="0" w:space="0" w:color="auto" w:frame="1"/>
                                </w:rPr>
                                <w:drawing>
                                  <wp:inline distT="0" distB="0" distL="0" distR="0" wp14:anchorId="31A927BB" wp14:editId="416607C7">
                                    <wp:extent cx="304800" cy="304800"/>
                                    <wp:effectExtent l="0" t="0" r="0" b="0"/>
                                    <wp:docPr id="3" name="x__x0000_i103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 w:type="dxa"/>
                                <w:left w:w="30" w:type="dxa"/>
                                <w:bottom w:w="15" w:type="dxa"/>
                                <w:right w:w="30" w:type="dxa"/>
                              </w:tcMar>
                              <w:vAlign w:val="center"/>
                              <w:hideMark/>
                            </w:tcPr>
                            <w:p w14:paraId="1832538C" w14:textId="77777777" w:rsidR="00801964" w:rsidRPr="00801964" w:rsidRDefault="00801964" w:rsidP="00801964">
                              <w:pPr>
                                <w:spacing w:after="0" w:line="240" w:lineRule="auto"/>
                                <w:rPr>
                                  <w:rFonts w:ascii="Calibri" w:eastAsia="Times New Roman" w:hAnsi="Calibri" w:cs="Calibri"/>
                                </w:rPr>
                              </w:pPr>
                              <w:r w:rsidRPr="00801964">
                                <w:rPr>
                                  <w:rFonts w:ascii="Helvetica" w:eastAsia="Times New Roman" w:hAnsi="Helvetica" w:cs="Helvetica"/>
                                  <w:noProof/>
                                  <w:color w:val="0000FF"/>
                                  <w:sz w:val="18"/>
                                  <w:szCs w:val="18"/>
                                  <w:bdr w:val="none" w:sz="0" w:space="0" w:color="auto" w:frame="1"/>
                                </w:rPr>
                                <w:drawing>
                                  <wp:inline distT="0" distB="0" distL="0" distR="0" wp14:anchorId="024524C7" wp14:editId="31A0A4B6">
                                    <wp:extent cx="304800" cy="304800"/>
                                    <wp:effectExtent l="0" t="0" r="0" b="0"/>
                                    <wp:docPr id="4" name="x__x0000_i1030" descr="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 w:type="dxa"/>
                                <w:left w:w="30" w:type="dxa"/>
                                <w:bottom w:w="15" w:type="dxa"/>
                                <w:right w:w="30" w:type="dxa"/>
                              </w:tcMar>
                              <w:vAlign w:val="center"/>
                              <w:hideMark/>
                            </w:tcPr>
                            <w:p w14:paraId="5DBBDA5B" w14:textId="77777777" w:rsidR="00801964" w:rsidRPr="00801964" w:rsidRDefault="00801964" w:rsidP="00801964">
                              <w:pPr>
                                <w:spacing w:after="0" w:line="240" w:lineRule="auto"/>
                                <w:rPr>
                                  <w:rFonts w:ascii="Calibri" w:eastAsia="Times New Roman" w:hAnsi="Calibri" w:cs="Calibri"/>
                                </w:rPr>
                              </w:pPr>
                              <w:r w:rsidRPr="00801964">
                                <w:rPr>
                                  <w:rFonts w:ascii="Helvetica" w:eastAsia="Times New Roman" w:hAnsi="Helvetica" w:cs="Helvetica"/>
                                  <w:noProof/>
                                  <w:color w:val="0000FF"/>
                                  <w:sz w:val="18"/>
                                  <w:szCs w:val="18"/>
                                  <w:bdr w:val="none" w:sz="0" w:space="0" w:color="auto" w:frame="1"/>
                                </w:rPr>
                                <w:drawing>
                                  <wp:inline distT="0" distB="0" distL="0" distR="0" wp14:anchorId="7ADB995B" wp14:editId="55973497">
                                    <wp:extent cx="304800" cy="304800"/>
                                    <wp:effectExtent l="0" t="0" r="0" b="0"/>
                                    <wp:docPr id="5" name="x__x0000_i1029" descr="Instagram">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Inst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 w:type="dxa"/>
                                <w:left w:w="30" w:type="dxa"/>
                                <w:bottom w:w="15" w:type="dxa"/>
                                <w:right w:w="30" w:type="dxa"/>
                              </w:tcMar>
                              <w:vAlign w:val="center"/>
                              <w:hideMark/>
                            </w:tcPr>
                            <w:p w14:paraId="0AB4AD41" w14:textId="77777777" w:rsidR="00801964" w:rsidRPr="00801964" w:rsidRDefault="00801964" w:rsidP="00801964">
                              <w:pPr>
                                <w:spacing w:after="0" w:line="240" w:lineRule="auto"/>
                                <w:rPr>
                                  <w:rFonts w:ascii="Calibri" w:eastAsia="Times New Roman" w:hAnsi="Calibri" w:cs="Calibri"/>
                                </w:rPr>
                              </w:pPr>
                              <w:r w:rsidRPr="00801964">
                                <w:rPr>
                                  <w:rFonts w:ascii="Helvetica" w:eastAsia="Times New Roman" w:hAnsi="Helvetica" w:cs="Helvetica"/>
                                  <w:noProof/>
                                  <w:color w:val="0000FF"/>
                                  <w:sz w:val="18"/>
                                  <w:szCs w:val="18"/>
                                  <w:bdr w:val="none" w:sz="0" w:space="0" w:color="auto" w:frame="1"/>
                                </w:rPr>
                                <w:drawing>
                                  <wp:inline distT="0" distB="0" distL="0" distR="0" wp14:anchorId="24C95A80" wp14:editId="5BA1AB94">
                                    <wp:extent cx="304800" cy="304800"/>
                                    <wp:effectExtent l="0" t="0" r="0" b="0"/>
                                    <wp:docPr id="6" name="x__x0000_i1028" descr="YouTub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245E93DE" w14:textId="77777777" w:rsidR="00801964" w:rsidRPr="00801964" w:rsidRDefault="00801964" w:rsidP="00801964">
                        <w:pPr>
                          <w:spacing w:after="0" w:line="240" w:lineRule="auto"/>
                          <w:jc w:val="center"/>
                          <w:textAlignment w:val="baseline"/>
                          <w:rPr>
                            <w:rFonts w:ascii="Times New Roman" w:eastAsia="Times New Roman" w:hAnsi="Times New Roman" w:cs="Times New Roman"/>
                            <w:sz w:val="24"/>
                            <w:szCs w:val="24"/>
                          </w:rPr>
                        </w:pPr>
                      </w:p>
                    </w:tc>
                  </w:tr>
                </w:tbl>
                <w:p w14:paraId="5E23205A" w14:textId="77777777" w:rsidR="00801964" w:rsidRPr="00801964" w:rsidRDefault="00801964" w:rsidP="00801964">
                  <w:pPr>
                    <w:spacing w:after="0" w:line="240" w:lineRule="auto"/>
                    <w:rPr>
                      <w:rFonts w:ascii="Times New Roman" w:eastAsia="Times New Roman" w:hAnsi="Times New Roman" w:cs="Times New Roman"/>
                      <w:sz w:val="24"/>
                      <w:szCs w:val="24"/>
                    </w:rPr>
                  </w:pPr>
                </w:p>
              </w:tc>
            </w:tr>
          </w:tbl>
          <w:p w14:paraId="17487950" w14:textId="77777777" w:rsidR="00801964" w:rsidRPr="00801964" w:rsidRDefault="00801964" w:rsidP="00801964">
            <w:pPr>
              <w:spacing w:after="0" w:line="240" w:lineRule="auto"/>
              <w:jc w:val="center"/>
              <w:textAlignment w:val="baseline"/>
              <w:rPr>
                <w:rFonts w:ascii="Times New Roman" w:eastAsia="Times New Roman" w:hAnsi="Times New Roman" w:cs="Times New Roman"/>
                <w:sz w:val="24"/>
                <w:szCs w:val="24"/>
              </w:rPr>
            </w:pPr>
          </w:p>
        </w:tc>
      </w:tr>
    </w:tbl>
    <w:p w14:paraId="7CDC1290" w14:textId="77777777" w:rsidR="004F17EB" w:rsidRDefault="004F17EB"/>
    <w:sectPr w:rsidR="004F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64"/>
    <w:rsid w:val="004F17EB"/>
    <w:rsid w:val="0080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7A88"/>
  <w15:chartTrackingRefBased/>
  <w15:docId w15:val="{5764F76A-5C24-4DAD-927B-2CA73ED0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6364">
      <w:bodyDiv w:val="1"/>
      <w:marLeft w:val="0"/>
      <w:marRight w:val="0"/>
      <w:marTop w:val="0"/>
      <w:marBottom w:val="0"/>
      <w:divBdr>
        <w:top w:val="none" w:sz="0" w:space="0" w:color="auto"/>
        <w:left w:val="none" w:sz="0" w:space="0" w:color="auto"/>
        <w:bottom w:val="none" w:sz="0" w:space="0" w:color="auto"/>
        <w:right w:val="none" w:sz="0" w:space="0" w:color="auto"/>
      </w:divBdr>
      <w:divsChild>
        <w:div w:id="1559778822">
          <w:marLeft w:val="0"/>
          <w:marRight w:val="0"/>
          <w:marTop w:val="0"/>
          <w:marBottom w:val="0"/>
          <w:divBdr>
            <w:top w:val="none" w:sz="0" w:space="0" w:color="auto"/>
            <w:left w:val="none" w:sz="0" w:space="0" w:color="auto"/>
            <w:bottom w:val="none" w:sz="0" w:space="0" w:color="auto"/>
            <w:right w:val="none" w:sz="0" w:space="0" w:color="auto"/>
          </w:divBdr>
        </w:div>
        <w:div w:id="104888758">
          <w:marLeft w:val="0"/>
          <w:marRight w:val="0"/>
          <w:marTop w:val="0"/>
          <w:marBottom w:val="0"/>
          <w:divBdr>
            <w:top w:val="none" w:sz="0" w:space="0" w:color="auto"/>
            <w:left w:val="none" w:sz="0" w:space="0" w:color="auto"/>
            <w:bottom w:val="none" w:sz="0" w:space="0" w:color="auto"/>
            <w:right w:val="none" w:sz="0" w:space="0" w:color="auto"/>
          </w:divBdr>
        </w:div>
        <w:div w:id="10304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upinfo.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upinfo.org/BrooklynNeedsDownstate/" TargetMode="External"/><Relationship Id="rId12" Type="http://schemas.openxmlformats.org/officeDocument/2006/relationships/hyperlink" Target="https://twitter.com/uupinfo"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www.youtube.com/user/uupcomm" TargetMode="External"/><Relationship Id="rId1" Type="http://schemas.openxmlformats.org/officeDocument/2006/relationships/styles" Target="styles.xml"/><Relationship Id="rId6" Type="http://schemas.openxmlformats.org/officeDocument/2006/relationships/hyperlink" Target="https://forms.gle/BnDfpqxw4oVGnp1s8" TargetMode="External"/><Relationship Id="rId11" Type="http://schemas.openxmlformats.org/officeDocument/2006/relationships/image" Target="media/image3.png"/><Relationship Id="rId5" Type="http://schemas.openxmlformats.org/officeDocument/2006/relationships/hyperlink" Target="https://forms.gle/BnDfpqxw4oVGnp1s8" TargetMode="External"/><Relationship Id="rId15" Type="http://schemas.openxmlformats.org/officeDocument/2006/relationships/image" Target="media/image5.png"/><Relationship Id="rId10" Type="http://schemas.openxmlformats.org/officeDocument/2006/relationships/hyperlink" Target="https://www.facebook.com/uupinfo"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instagram.com/uu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Mike</dc:creator>
  <cp:keywords/>
  <dc:description/>
  <cp:lastModifiedBy>Walker, Mike</cp:lastModifiedBy>
  <cp:revision>1</cp:revision>
  <dcterms:created xsi:type="dcterms:W3CDTF">2024-02-13T17:21:00Z</dcterms:created>
  <dcterms:modified xsi:type="dcterms:W3CDTF">2024-02-13T17:23:00Z</dcterms:modified>
</cp:coreProperties>
</file>