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69E0" w14:textId="75ECC4BD" w:rsidR="00A516BF" w:rsidRPr="00A516BF" w:rsidRDefault="00A516BF" w:rsidP="00A516BF">
      <w:pPr>
        <w:spacing w:before="100" w:beforeAutospacing="1" w:after="100" w:afterAutospacing="1" w:line="240" w:lineRule="auto"/>
        <w:outlineLvl w:val="1"/>
        <w:rPr>
          <w:rFonts w:eastAsia="Times New Roman"/>
          <w:b/>
          <w:bCs/>
          <w:sz w:val="36"/>
          <w:szCs w:val="36"/>
        </w:rPr>
      </w:pPr>
    </w:p>
    <w:p w14:paraId="3858A646" w14:textId="6B468CFE" w:rsidR="00465A12" w:rsidRDefault="00465A12" w:rsidP="00A516BF">
      <w:pPr>
        <w:spacing w:before="100" w:beforeAutospacing="1" w:after="100" w:afterAutospacing="1" w:line="240" w:lineRule="auto"/>
        <w:rPr>
          <w:rFonts w:eastAsia="Times New Roman"/>
          <w:szCs w:val="24"/>
        </w:rPr>
      </w:pPr>
      <w:r>
        <w:rPr>
          <w:rFonts w:eastAsia="Times New Roman"/>
          <w:szCs w:val="24"/>
        </w:rPr>
        <w:t xml:space="preserve">Dear </w:t>
      </w:r>
      <w:r w:rsidR="003B7769" w:rsidRPr="007A00D3">
        <w:rPr>
          <w:rFonts w:eastAsia="Times New Roman"/>
          <w:szCs w:val="24"/>
        </w:rPr>
        <w:t>Members</w:t>
      </w:r>
      <w:r w:rsidR="003B7769" w:rsidRPr="007A00D3">
        <w:rPr>
          <w:rFonts w:eastAsia="Times New Roman"/>
          <w:sz w:val="28"/>
          <w:szCs w:val="28"/>
        </w:rPr>
        <w:t xml:space="preserve"> and</w:t>
      </w:r>
      <w:r w:rsidR="003B7769" w:rsidRPr="007A00D3">
        <w:rPr>
          <w:rFonts w:eastAsia="Times New Roman"/>
          <w:szCs w:val="24"/>
        </w:rPr>
        <w:t xml:space="preserve"> </w:t>
      </w:r>
      <w:r w:rsidR="00AE7106">
        <w:rPr>
          <w:rFonts w:eastAsia="Times New Roman"/>
          <w:szCs w:val="24"/>
        </w:rPr>
        <w:t>Employees in</w:t>
      </w:r>
      <w:r w:rsidR="00067454">
        <w:rPr>
          <w:rFonts w:eastAsia="Times New Roman"/>
          <w:szCs w:val="24"/>
        </w:rPr>
        <w:t xml:space="preserve"> the</w:t>
      </w:r>
      <w:r w:rsidR="00AE7106">
        <w:rPr>
          <w:rFonts w:eastAsia="Times New Roman"/>
          <w:szCs w:val="24"/>
        </w:rPr>
        <w:t xml:space="preserve"> UUP Bargaining Unit:</w:t>
      </w:r>
      <w:r w:rsidR="00067454">
        <w:rPr>
          <w:rFonts w:eastAsia="Times New Roman"/>
          <w:szCs w:val="24"/>
        </w:rPr>
        <w:t xml:space="preserve"> </w:t>
      </w:r>
    </w:p>
    <w:p w14:paraId="06268387" w14:textId="57CD33E4" w:rsidR="00857B75" w:rsidRDefault="00857B75" w:rsidP="00A516BF">
      <w:pPr>
        <w:spacing w:before="100" w:beforeAutospacing="1" w:after="100" w:afterAutospacing="1" w:line="240" w:lineRule="auto"/>
        <w:rPr>
          <w:rFonts w:eastAsia="Times New Roman"/>
          <w:szCs w:val="24"/>
        </w:rPr>
      </w:pPr>
      <w:r>
        <w:rPr>
          <w:rFonts w:eastAsia="Times New Roman"/>
          <w:szCs w:val="24"/>
        </w:rPr>
        <w:tab/>
      </w:r>
      <w:r w:rsidR="00067454">
        <w:rPr>
          <w:rFonts w:eastAsia="Times New Roman"/>
          <w:szCs w:val="24"/>
        </w:rPr>
        <w:t>Below</w:t>
      </w:r>
      <w:r>
        <w:rPr>
          <w:rFonts w:eastAsia="Times New Roman"/>
          <w:szCs w:val="24"/>
        </w:rPr>
        <w:t xml:space="preserve"> is information </w:t>
      </w:r>
      <w:r w:rsidR="00067454">
        <w:rPr>
          <w:rFonts w:eastAsia="Times New Roman"/>
          <w:szCs w:val="24"/>
        </w:rPr>
        <w:t>regarding</w:t>
      </w:r>
      <w:r w:rsidR="007F2CDD">
        <w:rPr>
          <w:rFonts w:eastAsia="Times New Roman"/>
          <w:szCs w:val="24"/>
        </w:rPr>
        <w:t xml:space="preserve"> </w:t>
      </w:r>
      <w:r>
        <w:rPr>
          <w:rFonts w:eastAsia="Times New Roman"/>
          <w:szCs w:val="24"/>
        </w:rPr>
        <w:t>the</w:t>
      </w:r>
      <w:r w:rsidR="001301C7">
        <w:rPr>
          <w:rFonts w:eastAsia="Times New Roman"/>
          <w:szCs w:val="24"/>
        </w:rPr>
        <w:t xml:space="preserve"> Individual Development Awards (</w:t>
      </w:r>
      <w:r w:rsidR="007F3139">
        <w:rPr>
          <w:rFonts w:eastAsia="Times New Roman"/>
          <w:szCs w:val="24"/>
        </w:rPr>
        <w:t>IDA</w:t>
      </w:r>
      <w:r w:rsidR="001301C7">
        <w:rPr>
          <w:rFonts w:eastAsia="Times New Roman"/>
          <w:szCs w:val="24"/>
        </w:rPr>
        <w:t>)</w:t>
      </w:r>
      <w:r w:rsidR="007F3139">
        <w:rPr>
          <w:rFonts w:eastAsia="Times New Roman"/>
          <w:szCs w:val="24"/>
        </w:rPr>
        <w:t xml:space="preserve"> program this year. If you have questions, please contact </w:t>
      </w:r>
      <w:r w:rsidR="007F3139" w:rsidRPr="00857B75">
        <w:rPr>
          <w:rFonts w:eastAsia="Times New Roman"/>
          <w:szCs w:val="24"/>
        </w:rPr>
        <w:t xml:space="preserve">Elaine Anderson at </w:t>
      </w:r>
      <w:hyperlink r:id="rId5" w:history="1">
        <w:r w:rsidR="007F3139" w:rsidRPr="00857B75">
          <w:rPr>
            <w:rFonts w:eastAsia="Times New Roman"/>
            <w:color w:val="0000FF"/>
            <w:szCs w:val="24"/>
            <w:u w:val="single"/>
          </w:rPr>
          <w:t>uup@geneseo.edu.</w:t>
        </w:r>
      </w:hyperlink>
    </w:p>
    <w:p w14:paraId="3160EC56" w14:textId="301C0DE6" w:rsidR="00201ACA" w:rsidRPr="002C42A2" w:rsidRDefault="00201ACA" w:rsidP="002C42A2">
      <w:pPr>
        <w:pStyle w:val="ListParagraph"/>
        <w:numPr>
          <w:ilvl w:val="0"/>
          <w:numId w:val="11"/>
        </w:numPr>
        <w:spacing w:before="100" w:beforeAutospacing="1" w:after="100" w:afterAutospacing="1" w:line="240" w:lineRule="auto"/>
        <w:ind w:left="360"/>
        <w:rPr>
          <w:rFonts w:eastAsia="Times New Roman"/>
          <w:b/>
          <w:bCs/>
          <w:sz w:val="28"/>
          <w:szCs w:val="28"/>
        </w:rPr>
      </w:pPr>
      <w:r w:rsidRPr="002C42A2">
        <w:rPr>
          <w:rFonts w:eastAsia="Times New Roman"/>
          <w:b/>
          <w:bCs/>
          <w:sz w:val="28"/>
          <w:szCs w:val="28"/>
        </w:rPr>
        <w:t>OVERVIEW</w:t>
      </w:r>
    </w:p>
    <w:p w14:paraId="272364DD" w14:textId="23373595" w:rsidR="00533FFE" w:rsidRPr="00533FFE" w:rsidRDefault="00533FFE" w:rsidP="00A516BF">
      <w:pPr>
        <w:spacing w:before="100" w:beforeAutospacing="1" w:after="100" w:afterAutospacing="1" w:line="240" w:lineRule="auto"/>
      </w:pPr>
      <w:r>
        <w:rPr>
          <w:rFonts w:eastAsia="Times New Roman"/>
          <w:szCs w:val="24"/>
        </w:rPr>
        <w:tab/>
      </w:r>
      <w:r w:rsidRPr="00A516BF">
        <w:rPr>
          <w:rFonts w:eastAsia="Times New Roman"/>
          <w:szCs w:val="24"/>
        </w:rPr>
        <w:t xml:space="preserve">The </w:t>
      </w:r>
      <w:hyperlink r:id="rId6" w:tgtFrame="_blank" w:history="1">
        <w:r w:rsidRPr="00A516BF">
          <w:rPr>
            <w:rFonts w:eastAsia="Times New Roman"/>
            <w:szCs w:val="24"/>
          </w:rPr>
          <w:t>State of New York/United University Professions Joint Labor-Management Committees</w:t>
        </w:r>
      </w:hyperlink>
      <w:r>
        <w:rPr>
          <w:rFonts w:eastAsia="Times New Roman"/>
          <w:szCs w:val="24"/>
        </w:rPr>
        <w:t xml:space="preserve"> (JLMC) </w:t>
      </w:r>
      <w:r w:rsidRPr="00A516BF">
        <w:rPr>
          <w:rFonts w:eastAsia="Times New Roman"/>
          <w:szCs w:val="24"/>
        </w:rPr>
        <w:t>have announced the allocation of funds for</w:t>
      </w:r>
      <w:r w:rsidR="001301C7">
        <w:rPr>
          <w:rFonts w:eastAsia="Times New Roman"/>
          <w:szCs w:val="24"/>
        </w:rPr>
        <w:t xml:space="preserve"> the </w:t>
      </w:r>
      <w:r>
        <w:rPr>
          <w:rFonts w:eastAsia="Times New Roman"/>
          <w:szCs w:val="24"/>
        </w:rPr>
        <w:t xml:space="preserve">IDA </w:t>
      </w:r>
      <w:r w:rsidRPr="00A516BF">
        <w:rPr>
          <w:rFonts w:eastAsia="Times New Roman"/>
          <w:szCs w:val="24"/>
        </w:rPr>
        <w:t xml:space="preserve">for July 2, </w:t>
      </w:r>
      <w:proofErr w:type="gramStart"/>
      <w:r w:rsidRPr="00A516BF">
        <w:rPr>
          <w:rFonts w:eastAsia="Times New Roman"/>
          <w:szCs w:val="24"/>
        </w:rPr>
        <w:t>2021</w:t>
      </w:r>
      <w:proofErr w:type="gramEnd"/>
      <w:r w:rsidRPr="00A516BF">
        <w:rPr>
          <w:rFonts w:eastAsia="Times New Roman"/>
          <w:szCs w:val="24"/>
        </w:rPr>
        <w:t xml:space="preserve"> through July 1, 2022.</w:t>
      </w:r>
      <w:r>
        <w:rPr>
          <w:rFonts w:eastAsia="Times New Roman"/>
          <w:szCs w:val="24"/>
        </w:rPr>
        <w:t xml:space="preserve">  </w:t>
      </w:r>
      <w:r>
        <w:t xml:space="preserve">For 2021/22 a total of $48,265 has been </w:t>
      </w:r>
      <w:r w:rsidR="00AE7106">
        <w:t>allocated</w:t>
      </w:r>
      <w:r>
        <w:t xml:space="preserve"> to SUNY Geneseo.</w:t>
      </w:r>
    </w:p>
    <w:p w14:paraId="410D0B4A" w14:textId="6CDD93E9" w:rsidR="00465A12" w:rsidRDefault="00533FFE" w:rsidP="00A516BF">
      <w:pPr>
        <w:spacing w:before="100" w:beforeAutospacing="1" w:after="100" w:afterAutospacing="1" w:line="240" w:lineRule="auto"/>
        <w:rPr>
          <w:rFonts w:eastAsia="Times New Roman"/>
          <w:szCs w:val="24"/>
        </w:rPr>
      </w:pPr>
      <w:r>
        <w:rPr>
          <w:rFonts w:eastAsia="Times New Roman"/>
          <w:szCs w:val="24"/>
        </w:rPr>
        <w:tab/>
      </w:r>
      <w:r w:rsidR="00AE7106">
        <w:rPr>
          <w:rFonts w:eastAsia="Times New Roman"/>
          <w:szCs w:val="24"/>
        </w:rPr>
        <w:t>This year t</w:t>
      </w:r>
      <w:r w:rsidR="00465A12">
        <w:rPr>
          <w:rFonts w:eastAsia="Times New Roman"/>
          <w:szCs w:val="24"/>
        </w:rPr>
        <w:t>he</w:t>
      </w:r>
      <w:r>
        <w:rPr>
          <w:rFonts w:eastAsia="Times New Roman"/>
          <w:szCs w:val="24"/>
        </w:rPr>
        <w:t>re</w:t>
      </w:r>
      <w:r w:rsidR="00465A12">
        <w:rPr>
          <w:rFonts w:eastAsia="Times New Roman"/>
          <w:szCs w:val="24"/>
        </w:rPr>
        <w:t xml:space="preserve"> are some</w:t>
      </w:r>
      <w:r w:rsidR="00201ACA">
        <w:rPr>
          <w:rFonts w:eastAsia="Times New Roman"/>
          <w:szCs w:val="24"/>
        </w:rPr>
        <w:t xml:space="preserve"> </w:t>
      </w:r>
      <w:r w:rsidR="00465A12">
        <w:rPr>
          <w:rFonts w:eastAsia="Times New Roman"/>
          <w:szCs w:val="24"/>
        </w:rPr>
        <w:t xml:space="preserve">changes to the </w:t>
      </w:r>
      <w:r w:rsidR="00107688">
        <w:rPr>
          <w:rFonts w:eastAsia="Times New Roman"/>
          <w:szCs w:val="24"/>
        </w:rPr>
        <w:t xml:space="preserve">IDA </w:t>
      </w:r>
      <w:r w:rsidR="00465A12">
        <w:rPr>
          <w:rFonts w:eastAsia="Times New Roman"/>
          <w:szCs w:val="24"/>
        </w:rPr>
        <w:t xml:space="preserve">application </w:t>
      </w:r>
      <w:r w:rsidR="00201ACA">
        <w:rPr>
          <w:rFonts w:eastAsia="Times New Roman"/>
          <w:szCs w:val="24"/>
        </w:rPr>
        <w:t xml:space="preserve">and award </w:t>
      </w:r>
      <w:r w:rsidR="00465A12">
        <w:rPr>
          <w:rFonts w:eastAsia="Times New Roman"/>
          <w:szCs w:val="24"/>
        </w:rPr>
        <w:t>process. Those are describe</w:t>
      </w:r>
      <w:r w:rsidR="00107688">
        <w:rPr>
          <w:rFonts w:eastAsia="Times New Roman"/>
          <w:szCs w:val="24"/>
        </w:rPr>
        <w:t>d</w:t>
      </w:r>
      <w:r w:rsidR="00465A12">
        <w:rPr>
          <w:rFonts w:eastAsia="Times New Roman"/>
          <w:szCs w:val="24"/>
        </w:rPr>
        <w:t xml:space="preserve"> in the </w:t>
      </w:r>
      <w:r w:rsidR="00465A12" w:rsidRPr="00465A12">
        <w:rPr>
          <w:rFonts w:eastAsia="Times New Roman"/>
          <w:b/>
          <w:bCs/>
          <w:szCs w:val="24"/>
        </w:rPr>
        <w:t>APPLICATION PR</w:t>
      </w:r>
      <w:r w:rsidR="002C42A2">
        <w:rPr>
          <w:rFonts w:eastAsia="Times New Roman"/>
          <w:b/>
          <w:bCs/>
          <w:szCs w:val="24"/>
        </w:rPr>
        <w:t>EPARATION</w:t>
      </w:r>
      <w:r w:rsidR="00F74206">
        <w:rPr>
          <w:rFonts w:eastAsia="Times New Roman"/>
          <w:szCs w:val="24"/>
        </w:rPr>
        <w:t xml:space="preserve">, </w:t>
      </w:r>
      <w:r w:rsidR="00F74206" w:rsidRPr="00F74206">
        <w:rPr>
          <w:rFonts w:eastAsia="Times New Roman"/>
          <w:b/>
          <w:bCs/>
          <w:szCs w:val="24"/>
        </w:rPr>
        <w:t>APPLICATION SUBMISSION</w:t>
      </w:r>
      <w:r w:rsidR="00910878">
        <w:rPr>
          <w:rFonts w:eastAsia="Times New Roman"/>
          <w:szCs w:val="24"/>
        </w:rPr>
        <w:t xml:space="preserve"> and</w:t>
      </w:r>
      <w:r w:rsidR="00107688">
        <w:rPr>
          <w:rFonts w:eastAsia="Times New Roman"/>
          <w:szCs w:val="24"/>
        </w:rPr>
        <w:t xml:space="preserve"> other </w:t>
      </w:r>
      <w:r w:rsidR="00465A12">
        <w:rPr>
          <w:rFonts w:eastAsia="Times New Roman"/>
          <w:szCs w:val="24"/>
        </w:rPr>
        <w:t>section</w:t>
      </w:r>
      <w:r w:rsidR="00107688">
        <w:rPr>
          <w:rFonts w:eastAsia="Times New Roman"/>
          <w:szCs w:val="24"/>
        </w:rPr>
        <w:t>s</w:t>
      </w:r>
      <w:r w:rsidR="00465A12">
        <w:rPr>
          <w:rFonts w:eastAsia="Times New Roman"/>
          <w:szCs w:val="24"/>
        </w:rPr>
        <w:t xml:space="preserve"> below.</w:t>
      </w:r>
    </w:p>
    <w:p w14:paraId="6AEB70AB" w14:textId="023B2C4B" w:rsidR="00465A12" w:rsidRPr="006A203A" w:rsidRDefault="00533FFE" w:rsidP="00A516BF">
      <w:pPr>
        <w:spacing w:before="100" w:beforeAutospacing="1" w:after="100" w:afterAutospacing="1" w:line="240" w:lineRule="auto"/>
        <w:rPr>
          <w:rFonts w:eastAsia="Times New Roman"/>
          <w:szCs w:val="24"/>
        </w:rPr>
      </w:pPr>
      <w:r>
        <w:rPr>
          <w:rFonts w:eastAsia="Times New Roman"/>
          <w:b/>
          <w:bCs/>
          <w:szCs w:val="24"/>
        </w:rPr>
        <w:tab/>
      </w:r>
      <w:r w:rsidR="00465A12" w:rsidRPr="006A203A">
        <w:rPr>
          <w:rFonts w:eastAsia="Times New Roman"/>
          <w:szCs w:val="24"/>
        </w:rPr>
        <w:t>Un</w:t>
      </w:r>
      <w:r w:rsidR="00857B75" w:rsidRPr="006A203A">
        <w:rPr>
          <w:rFonts w:eastAsia="Times New Roman"/>
          <w:szCs w:val="24"/>
        </w:rPr>
        <w:t>reimbursed</w:t>
      </w:r>
      <w:r w:rsidR="00465A12" w:rsidRPr="006A203A">
        <w:rPr>
          <w:rFonts w:eastAsia="Times New Roman"/>
          <w:szCs w:val="24"/>
        </w:rPr>
        <w:t xml:space="preserve"> </w:t>
      </w:r>
      <w:r w:rsidR="00857B75" w:rsidRPr="006A203A">
        <w:rPr>
          <w:rFonts w:eastAsia="Times New Roman"/>
          <w:szCs w:val="24"/>
          <w:u w:val="single"/>
        </w:rPr>
        <w:t>c</w:t>
      </w:r>
      <w:r w:rsidR="00465A12" w:rsidRPr="006A203A">
        <w:rPr>
          <w:rFonts w:eastAsia="Times New Roman"/>
          <w:szCs w:val="24"/>
          <w:u w:val="single"/>
        </w:rPr>
        <w:t xml:space="preserve">osts for </w:t>
      </w:r>
      <w:r w:rsidR="00857B75" w:rsidRPr="006A203A">
        <w:rPr>
          <w:rFonts w:eastAsia="Times New Roman"/>
          <w:szCs w:val="24"/>
          <w:u w:val="single"/>
        </w:rPr>
        <w:t>p</w:t>
      </w:r>
      <w:r w:rsidR="00465A12" w:rsidRPr="006A203A">
        <w:rPr>
          <w:rFonts w:eastAsia="Times New Roman"/>
          <w:szCs w:val="24"/>
          <w:u w:val="single"/>
        </w:rPr>
        <w:t xml:space="preserve">reviously </w:t>
      </w:r>
      <w:r w:rsidR="00AE7106" w:rsidRPr="006A203A">
        <w:rPr>
          <w:rFonts w:eastAsia="Times New Roman"/>
          <w:szCs w:val="24"/>
          <w:u w:val="single"/>
        </w:rPr>
        <w:t>c</w:t>
      </w:r>
      <w:r w:rsidR="00465A12" w:rsidRPr="006A203A">
        <w:rPr>
          <w:rFonts w:eastAsia="Times New Roman"/>
          <w:szCs w:val="24"/>
          <w:u w:val="single"/>
        </w:rPr>
        <w:t>omplete</w:t>
      </w:r>
      <w:r w:rsidR="00107688" w:rsidRPr="006A203A">
        <w:rPr>
          <w:rFonts w:eastAsia="Times New Roman"/>
          <w:szCs w:val="24"/>
          <w:u w:val="single"/>
        </w:rPr>
        <w:t>d</w:t>
      </w:r>
      <w:r w:rsidR="00465A12" w:rsidRPr="006A203A">
        <w:rPr>
          <w:rFonts w:eastAsia="Times New Roman"/>
          <w:szCs w:val="24"/>
          <w:u w:val="single"/>
        </w:rPr>
        <w:t xml:space="preserve"> </w:t>
      </w:r>
      <w:r w:rsidR="00857B75" w:rsidRPr="006A203A">
        <w:rPr>
          <w:rFonts w:eastAsia="Times New Roman"/>
          <w:szCs w:val="24"/>
          <w:u w:val="single"/>
        </w:rPr>
        <w:t>p</w:t>
      </w:r>
      <w:r w:rsidR="00465A12" w:rsidRPr="006A203A">
        <w:rPr>
          <w:rFonts w:eastAsia="Times New Roman"/>
          <w:szCs w:val="24"/>
          <w:u w:val="single"/>
        </w:rPr>
        <w:t>rojects</w:t>
      </w:r>
      <w:r w:rsidR="00465A12" w:rsidRPr="006A203A">
        <w:rPr>
          <w:rFonts w:eastAsia="Times New Roman"/>
          <w:szCs w:val="24"/>
        </w:rPr>
        <w:t xml:space="preserve"> within the </w:t>
      </w:r>
      <w:r w:rsidR="00465A12" w:rsidRPr="00A516BF">
        <w:rPr>
          <w:rFonts w:eastAsia="Times New Roman"/>
          <w:szCs w:val="24"/>
        </w:rPr>
        <w:t>July 2, 2021 to July 1, 2022</w:t>
      </w:r>
      <w:r w:rsidR="00465A12" w:rsidRPr="006A203A">
        <w:rPr>
          <w:rFonts w:eastAsia="Times New Roman"/>
          <w:szCs w:val="24"/>
        </w:rPr>
        <w:t xml:space="preserve"> </w:t>
      </w:r>
      <w:r w:rsidR="00857B75" w:rsidRPr="006A203A">
        <w:rPr>
          <w:rFonts w:eastAsia="Times New Roman"/>
          <w:szCs w:val="24"/>
        </w:rPr>
        <w:t>p</w:t>
      </w:r>
      <w:r w:rsidR="00465A12" w:rsidRPr="006A203A">
        <w:rPr>
          <w:rFonts w:eastAsia="Times New Roman"/>
          <w:szCs w:val="24"/>
        </w:rPr>
        <w:t xml:space="preserve">eriod </w:t>
      </w:r>
      <w:r w:rsidR="00AE7106" w:rsidRPr="006A203A">
        <w:rPr>
          <w:rFonts w:eastAsia="Times New Roman"/>
          <w:szCs w:val="24"/>
          <w:u w:val="single"/>
        </w:rPr>
        <w:t>c</w:t>
      </w:r>
      <w:r w:rsidR="00465A12" w:rsidRPr="006A203A">
        <w:rPr>
          <w:rFonts w:eastAsia="Times New Roman"/>
          <w:szCs w:val="24"/>
          <w:u w:val="single"/>
        </w:rPr>
        <w:t>an</w:t>
      </w:r>
      <w:r w:rsidR="00AE7106" w:rsidRPr="006A203A">
        <w:rPr>
          <w:rFonts w:eastAsia="Times New Roman"/>
          <w:szCs w:val="24"/>
          <w:u w:val="single"/>
        </w:rPr>
        <w:t xml:space="preserve"> q</w:t>
      </w:r>
      <w:r w:rsidR="00465A12" w:rsidRPr="006A203A">
        <w:rPr>
          <w:rFonts w:eastAsia="Times New Roman"/>
          <w:szCs w:val="24"/>
          <w:u w:val="single"/>
        </w:rPr>
        <w:t xml:space="preserve">ualify for </w:t>
      </w:r>
      <w:r w:rsidR="00857B75" w:rsidRPr="006A203A">
        <w:rPr>
          <w:rFonts w:eastAsia="Times New Roman"/>
          <w:szCs w:val="24"/>
          <w:u w:val="single"/>
        </w:rPr>
        <w:t>r</w:t>
      </w:r>
      <w:r w:rsidR="00465A12" w:rsidRPr="006A203A">
        <w:rPr>
          <w:rFonts w:eastAsia="Times New Roman"/>
          <w:szCs w:val="24"/>
          <w:u w:val="single"/>
        </w:rPr>
        <w:t>eimbursement.</w:t>
      </w:r>
      <w:r w:rsidR="00465A12" w:rsidRPr="006A203A">
        <w:rPr>
          <w:rFonts w:eastAsia="Times New Roman"/>
          <w:szCs w:val="24"/>
        </w:rPr>
        <w:t xml:space="preserve"> </w:t>
      </w:r>
    </w:p>
    <w:p w14:paraId="6FB3251D" w14:textId="68D7061B" w:rsidR="00465A12" w:rsidRDefault="00533FFE" w:rsidP="00A516BF">
      <w:pPr>
        <w:spacing w:before="100" w:beforeAutospacing="1" w:after="100" w:afterAutospacing="1" w:line="240" w:lineRule="auto"/>
        <w:rPr>
          <w:rFonts w:eastAsia="Times New Roman"/>
          <w:b/>
          <w:bCs/>
          <w:szCs w:val="24"/>
        </w:rPr>
      </w:pPr>
      <w:r w:rsidRPr="00533FFE">
        <w:rPr>
          <w:rFonts w:eastAsia="Times New Roman"/>
          <w:szCs w:val="24"/>
        </w:rPr>
        <w:tab/>
      </w:r>
      <w:r w:rsidR="00465A12" w:rsidRPr="00107688">
        <w:rPr>
          <w:rFonts w:eastAsia="Times New Roman"/>
          <w:szCs w:val="24"/>
          <w:u w:val="single"/>
        </w:rPr>
        <w:t>Please Note</w:t>
      </w:r>
      <w:r w:rsidR="00465A12" w:rsidRPr="00A516BF">
        <w:rPr>
          <w:rFonts w:eastAsia="Times New Roman"/>
          <w:b/>
          <w:bCs/>
          <w:szCs w:val="24"/>
          <w:u w:val="single"/>
        </w:rPr>
        <w:t>:</w:t>
      </w:r>
      <w:r w:rsidR="00465A12">
        <w:rPr>
          <w:rFonts w:eastAsia="Times New Roman"/>
          <w:b/>
          <w:bCs/>
          <w:szCs w:val="24"/>
        </w:rPr>
        <w:t xml:space="preserve"> </w:t>
      </w:r>
      <w:r w:rsidR="00465A12" w:rsidRPr="00A516BF">
        <w:rPr>
          <w:rFonts w:eastAsia="Times New Roman"/>
          <w:szCs w:val="24"/>
        </w:rPr>
        <w:t xml:space="preserve">Awards are intended to </w:t>
      </w:r>
      <w:r w:rsidR="00465A12" w:rsidRPr="00A516BF">
        <w:rPr>
          <w:rFonts w:eastAsia="Times New Roman"/>
          <w:szCs w:val="24"/>
          <w:u w:val="single"/>
        </w:rPr>
        <w:t xml:space="preserve">reimburse individual UUP represented employees </w:t>
      </w:r>
      <w:r w:rsidR="00465A12" w:rsidRPr="00A516BF">
        <w:rPr>
          <w:rFonts w:eastAsia="Times New Roman"/>
          <w:szCs w:val="24"/>
        </w:rPr>
        <w:t xml:space="preserve">for expenses they incurred. </w:t>
      </w:r>
      <w:r w:rsidR="00465A12" w:rsidRPr="006A203A">
        <w:rPr>
          <w:rFonts w:eastAsia="Times New Roman"/>
          <w:szCs w:val="24"/>
          <w:u w:val="single"/>
        </w:rPr>
        <w:t>Campus departments cannot be reimbursed.</w:t>
      </w:r>
    </w:p>
    <w:p w14:paraId="72F15F24" w14:textId="1C123644" w:rsidR="00201ACA" w:rsidRDefault="00533FFE" w:rsidP="00A516BF">
      <w:pPr>
        <w:spacing w:before="100" w:beforeAutospacing="1" w:after="100" w:afterAutospacing="1" w:line="240" w:lineRule="auto"/>
        <w:rPr>
          <w:rFonts w:eastAsia="Times New Roman"/>
          <w:b/>
          <w:bCs/>
          <w:szCs w:val="24"/>
        </w:rPr>
      </w:pPr>
      <w:r>
        <w:rPr>
          <w:rFonts w:eastAsia="Times New Roman"/>
          <w:b/>
          <w:bCs/>
          <w:szCs w:val="24"/>
        </w:rPr>
        <w:tab/>
      </w:r>
      <w:r w:rsidR="00201ACA" w:rsidRPr="00A516BF">
        <w:rPr>
          <w:rFonts w:eastAsia="Times New Roman"/>
          <w:b/>
          <w:bCs/>
          <w:szCs w:val="24"/>
        </w:rPr>
        <w:t>The maximum amount that can be awarded for each employee under this program is $2,000. Employees may be funded for up to two projects or activities, not to exceed a total of $2,000 for the period of July 2, 2021 to July 1, 2022.</w:t>
      </w:r>
    </w:p>
    <w:p w14:paraId="4E82277C" w14:textId="01B89D3B" w:rsidR="002C42A2" w:rsidRDefault="00533FFE" w:rsidP="00A516BF">
      <w:pPr>
        <w:spacing w:before="100" w:beforeAutospacing="1" w:after="100" w:afterAutospacing="1" w:line="240" w:lineRule="auto"/>
        <w:rPr>
          <w:rFonts w:eastAsia="Times New Roman"/>
          <w:szCs w:val="24"/>
        </w:rPr>
      </w:pPr>
      <w:r>
        <w:rPr>
          <w:rFonts w:eastAsia="Times New Roman"/>
          <w:szCs w:val="24"/>
        </w:rPr>
        <w:tab/>
      </w:r>
      <w:r w:rsidR="002C42A2" w:rsidRPr="00A516BF">
        <w:rPr>
          <w:rFonts w:eastAsia="Times New Roman"/>
          <w:szCs w:val="24"/>
        </w:rPr>
        <w:t xml:space="preserve">The award period covers professional development activities </w:t>
      </w:r>
      <w:r w:rsidR="002C42A2" w:rsidRPr="00A516BF">
        <w:rPr>
          <w:rFonts w:eastAsia="Times New Roman"/>
          <w:szCs w:val="24"/>
          <w:u w:val="single"/>
        </w:rPr>
        <w:t xml:space="preserve">commenced </w:t>
      </w:r>
      <w:r w:rsidR="002C42A2" w:rsidRPr="00A516BF">
        <w:rPr>
          <w:rFonts w:eastAsia="Times New Roman"/>
          <w:szCs w:val="24"/>
        </w:rPr>
        <w:t xml:space="preserve">on or after July 2, 2021, and </w:t>
      </w:r>
      <w:r w:rsidR="002C42A2" w:rsidRPr="00A516BF">
        <w:rPr>
          <w:rFonts w:eastAsia="Times New Roman"/>
          <w:szCs w:val="24"/>
          <w:u w:val="single"/>
        </w:rPr>
        <w:t>completed</w:t>
      </w:r>
      <w:r w:rsidR="002C42A2" w:rsidRPr="00A516BF">
        <w:rPr>
          <w:rFonts w:eastAsia="Times New Roman"/>
          <w:szCs w:val="24"/>
        </w:rPr>
        <w:t xml:space="preserve"> on or before July 1, 2022. </w:t>
      </w:r>
    </w:p>
    <w:p w14:paraId="6EFDE8DF" w14:textId="6EEC3934" w:rsidR="002C42A2" w:rsidRDefault="002C42A2" w:rsidP="002C42A2">
      <w:pPr>
        <w:pStyle w:val="ListParagraph"/>
        <w:numPr>
          <w:ilvl w:val="0"/>
          <w:numId w:val="12"/>
        </w:numPr>
        <w:tabs>
          <w:tab w:val="clear" w:pos="720"/>
          <w:tab w:val="num" w:pos="360"/>
        </w:tabs>
        <w:spacing w:before="100" w:beforeAutospacing="1" w:after="100" w:afterAutospacing="1" w:line="240" w:lineRule="auto"/>
        <w:ind w:left="360"/>
        <w:rPr>
          <w:rFonts w:eastAsia="Times New Roman"/>
          <w:b/>
          <w:bCs/>
          <w:sz w:val="28"/>
          <w:szCs w:val="28"/>
        </w:rPr>
      </w:pPr>
      <w:r w:rsidRPr="002C42A2">
        <w:rPr>
          <w:rFonts w:eastAsia="Times New Roman"/>
          <w:b/>
          <w:bCs/>
          <w:sz w:val="28"/>
          <w:szCs w:val="28"/>
        </w:rPr>
        <w:t>FUNDING PRIORITIES</w:t>
      </w:r>
    </w:p>
    <w:p w14:paraId="707E8328" w14:textId="58B77047" w:rsidR="002C42A2" w:rsidRPr="002C42A2" w:rsidRDefault="002C42A2" w:rsidP="002C42A2">
      <w:pPr>
        <w:numPr>
          <w:ilvl w:val="0"/>
          <w:numId w:val="4"/>
        </w:numPr>
        <w:tabs>
          <w:tab w:val="left" w:pos="900"/>
          <w:tab w:val="num" w:pos="1350"/>
          <w:tab w:val="left" w:pos="1440"/>
        </w:tabs>
        <w:spacing w:before="100" w:beforeAutospacing="1" w:after="100" w:afterAutospacing="1" w:line="240" w:lineRule="auto"/>
        <w:ind w:left="810" w:hanging="270"/>
        <w:rPr>
          <w:rFonts w:eastAsia="Times New Roman"/>
          <w:b/>
          <w:bCs/>
          <w:szCs w:val="24"/>
        </w:rPr>
      </w:pPr>
      <w:r>
        <w:rPr>
          <w:rFonts w:eastAsia="Times New Roman"/>
          <w:szCs w:val="24"/>
        </w:rPr>
        <w:tab/>
      </w:r>
      <w:r w:rsidRPr="002C42A2">
        <w:rPr>
          <w:rFonts w:eastAsia="Times New Roman"/>
          <w:b/>
          <w:bCs/>
          <w:szCs w:val="24"/>
        </w:rPr>
        <w:t>Projects from part-time employees;</w:t>
      </w:r>
    </w:p>
    <w:p w14:paraId="407A7717" w14:textId="04F9D266" w:rsidR="002C42A2" w:rsidRPr="002C42A2" w:rsidRDefault="002C42A2" w:rsidP="002C42A2">
      <w:pPr>
        <w:numPr>
          <w:ilvl w:val="0"/>
          <w:numId w:val="4"/>
        </w:numPr>
        <w:tabs>
          <w:tab w:val="num" w:pos="1350"/>
          <w:tab w:val="left" w:pos="1440"/>
        </w:tabs>
        <w:spacing w:before="100" w:beforeAutospacing="1" w:after="100" w:afterAutospacing="1" w:line="240" w:lineRule="auto"/>
        <w:ind w:left="900"/>
        <w:rPr>
          <w:rFonts w:eastAsia="Times New Roman"/>
          <w:b/>
          <w:bCs/>
          <w:szCs w:val="24"/>
        </w:rPr>
      </w:pPr>
      <w:r w:rsidRPr="002C42A2">
        <w:rPr>
          <w:rFonts w:eastAsia="Times New Roman"/>
          <w:b/>
          <w:bCs/>
          <w:szCs w:val="24"/>
        </w:rPr>
        <w:t xml:space="preserve">Projects from </w:t>
      </w:r>
      <w:r w:rsidR="00283E35">
        <w:rPr>
          <w:rFonts w:eastAsia="Times New Roman"/>
          <w:b/>
          <w:bCs/>
          <w:szCs w:val="24"/>
        </w:rPr>
        <w:t>P</w:t>
      </w:r>
      <w:r w:rsidRPr="002C42A2">
        <w:rPr>
          <w:rFonts w:eastAsia="Times New Roman"/>
          <w:b/>
          <w:bCs/>
          <w:szCs w:val="24"/>
        </w:rPr>
        <w:t>rofessionals;</w:t>
      </w:r>
    </w:p>
    <w:p w14:paraId="4BBF2F86" w14:textId="6F2FAED2" w:rsidR="006A203A" w:rsidRPr="006A203A" w:rsidRDefault="002C42A2" w:rsidP="002C42A2">
      <w:pPr>
        <w:numPr>
          <w:ilvl w:val="0"/>
          <w:numId w:val="4"/>
        </w:numPr>
        <w:tabs>
          <w:tab w:val="num" w:pos="1350"/>
          <w:tab w:val="left" w:pos="1440"/>
        </w:tabs>
        <w:spacing w:before="100" w:beforeAutospacing="1" w:after="100" w:afterAutospacing="1" w:line="240" w:lineRule="auto"/>
        <w:ind w:left="900"/>
        <w:rPr>
          <w:rFonts w:eastAsia="Times New Roman"/>
          <w:szCs w:val="24"/>
        </w:rPr>
      </w:pPr>
      <w:r w:rsidRPr="002C42A2">
        <w:rPr>
          <w:rFonts w:eastAsia="Times New Roman"/>
          <w:b/>
          <w:bCs/>
          <w:szCs w:val="24"/>
        </w:rPr>
        <w:t>Projects</w:t>
      </w:r>
      <w:r w:rsidRPr="00A516BF">
        <w:rPr>
          <w:rFonts w:eastAsia="Times New Roman"/>
          <w:b/>
          <w:bCs/>
          <w:szCs w:val="24"/>
        </w:rPr>
        <w:t xml:space="preserve"> from those who have</w:t>
      </w:r>
      <w:r w:rsidR="006A203A">
        <w:rPr>
          <w:rFonts w:eastAsia="Times New Roman"/>
          <w:b/>
          <w:bCs/>
          <w:szCs w:val="24"/>
        </w:rPr>
        <w:t xml:space="preserve"> </w:t>
      </w:r>
      <w:r w:rsidR="000B41FA">
        <w:rPr>
          <w:rFonts w:eastAsia="Times New Roman"/>
          <w:b/>
          <w:bCs/>
          <w:szCs w:val="24"/>
        </w:rPr>
        <w:t xml:space="preserve">not </w:t>
      </w:r>
      <w:r w:rsidRPr="00A516BF">
        <w:rPr>
          <w:rFonts w:eastAsia="Times New Roman"/>
          <w:b/>
          <w:bCs/>
          <w:szCs w:val="24"/>
        </w:rPr>
        <w:t>previously</w:t>
      </w:r>
      <w:r w:rsidR="006A203A">
        <w:rPr>
          <w:rFonts w:eastAsia="Times New Roman"/>
          <w:b/>
          <w:bCs/>
          <w:szCs w:val="24"/>
        </w:rPr>
        <w:t xml:space="preserve"> received IDA reimbursement</w:t>
      </w:r>
      <w:r>
        <w:rPr>
          <w:rFonts w:eastAsia="Times New Roman"/>
          <w:b/>
          <w:bCs/>
          <w:szCs w:val="24"/>
        </w:rPr>
        <w:t>;</w:t>
      </w:r>
    </w:p>
    <w:p w14:paraId="35377404" w14:textId="7F0951D7" w:rsidR="002C42A2" w:rsidRDefault="006A203A" w:rsidP="002C42A2">
      <w:pPr>
        <w:numPr>
          <w:ilvl w:val="0"/>
          <w:numId w:val="4"/>
        </w:numPr>
        <w:tabs>
          <w:tab w:val="num" w:pos="1350"/>
          <w:tab w:val="left" w:pos="1440"/>
        </w:tabs>
        <w:spacing w:before="100" w:beforeAutospacing="1" w:after="100" w:afterAutospacing="1" w:line="240" w:lineRule="auto"/>
        <w:ind w:left="900"/>
        <w:rPr>
          <w:rFonts w:eastAsia="Times New Roman"/>
          <w:szCs w:val="24"/>
        </w:rPr>
      </w:pPr>
      <w:r>
        <w:rPr>
          <w:rFonts w:eastAsia="Times New Roman"/>
          <w:b/>
          <w:bCs/>
          <w:szCs w:val="24"/>
        </w:rPr>
        <w:t>Early career development;</w:t>
      </w:r>
    </w:p>
    <w:p w14:paraId="2B6A7BF2" w14:textId="77777777" w:rsidR="002C42A2" w:rsidRDefault="002C42A2" w:rsidP="002C42A2">
      <w:pPr>
        <w:numPr>
          <w:ilvl w:val="0"/>
          <w:numId w:val="4"/>
        </w:numPr>
        <w:tabs>
          <w:tab w:val="num" w:pos="1350"/>
          <w:tab w:val="left" w:pos="1440"/>
        </w:tabs>
        <w:spacing w:before="100" w:beforeAutospacing="1" w:after="100" w:afterAutospacing="1" w:line="240" w:lineRule="auto"/>
        <w:ind w:left="900"/>
        <w:rPr>
          <w:rFonts w:eastAsia="Times New Roman"/>
          <w:szCs w:val="24"/>
        </w:rPr>
      </w:pPr>
      <w:r w:rsidRPr="00A516BF">
        <w:rPr>
          <w:rFonts w:eastAsia="Times New Roman"/>
          <w:szCs w:val="24"/>
        </w:rPr>
        <w:t>Proportional distribution between faculty, professionals, and librarians</w:t>
      </w:r>
      <w:r>
        <w:rPr>
          <w:rFonts w:eastAsia="Times New Roman"/>
          <w:szCs w:val="24"/>
        </w:rPr>
        <w:t>;</w:t>
      </w:r>
    </w:p>
    <w:p w14:paraId="2F21B920" w14:textId="77777777" w:rsidR="002C42A2" w:rsidRPr="00A516BF" w:rsidRDefault="002C42A2" w:rsidP="002C42A2">
      <w:pPr>
        <w:numPr>
          <w:ilvl w:val="0"/>
          <w:numId w:val="4"/>
        </w:numPr>
        <w:tabs>
          <w:tab w:val="num" w:pos="1350"/>
          <w:tab w:val="left" w:pos="1440"/>
        </w:tabs>
        <w:spacing w:before="100" w:beforeAutospacing="1" w:after="100" w:afterAutospacing="1" w:line="240" w:lineRule="auto"/>
        <w:ind w:left="900"/>
        <w:rPr>
          <w:rFonts w:eastAsia="Times New Roman"/>
          <w:szCs w:val="24"/>
        </w:rPr>
      </w:pPr>
      <w:r w:rsidRPr="00A516BF">
        <w:rPr>
          <w:rFonts w:eastAsia="Times New Roman"/>
          <w:szCs w:val="24"/>
        </w:rPr>
        <w:t>Faculty or staff presenting research papers, posters, or juried exhibitions</w:t>
      </w:r>
      <w:r>
        <w:rPr>
          <w:rFonts w:eastAsia="Times New Roman"/>
          <w:szCs w:val="24"/>
        </w:rPr>
        <w:t>;</w:t>
      </w:r>
    </w:p>
    <w:p w14:paraId="3BC7BBAB" w14:textId="77777777" w:rsidR="002C42A2" w:rsidRPr="00A516BF" w:rsidRDefault="002C42A2" w:rsidP="002C42A2">
      <w:pPr>
        <w:numPr>
          <w:ilvl w:val="0"/>
          <w:numId w:val="4"/>
        </w:numPr>
        <w:tabs>
          <w:tab w:val="num" w:pos="1350"/>
          <w:tab w:val="left" w:pos="1440"/>
        </w:tabs>
        <w:spacing w:before="100" w:beforeAutospacing="1" w:after="100" w:afterAutospacing="1" w:line="240" w:lineRule="auto"/>
        <w:ind w:left="900"/>
        <w:rPr>
          <w:rFonts w:eastAsia="Times New Roman"/>
          <w:szCs w:val="24"/>
        </w:rPr>
      </w:pPr>
      <w:r w:rsidRPr="00A516BF">
        <w:rPr>
          <w:rFonts w:eastAsia="Times New Roman"/>
          <w:szCs w:val="24"/>
        </w:rPr>
        <w:t>Faculty in fields with rapidly changing technology attending workshops/conferences to keep skills current</w:t>
      </w:r>
      <w:r>
        <w:rPr>
          <w:rFonts w:eastAsia="Times New Roman"/>
          <w:szCs w:val="24"/>
        </w:rPr>
        <w:t>;</w:t>
      </w:r>
    </w:p>
    <w:p w14:paraId="78776E0D" w14:textId="77777777" w:rsidR="002C42A2" w:rsidRPr="00A516BF" w:rsidRDefault="002C42A2" w:rsidP="002C42A2">
      <w:pPr>
        <w:numPr>
          <w:ilvl w:val="0"/>
          <w:numId w:val="4"/>
        </w:numPr>
        <w:tabs>
          <w:tab w:val="num" w:pos="1350"/>
          <w:tab w:val="left" w:pos="1440"/>
        </w:tabs>
        <w:spacing w:before="100" w:beforeAutospacing="1" w:after="100" w:afterAutospacing="1" w:line="240" w:lineRule="auto"/>
        <w:ind w:left="900"/>
        <w:rPr>
          <w:rFonts w:eastAsia="Times New Roman"/>
          <w:szCs w:val="24"/>
        </w:rPr>
      </w:pPr>
      <w:r w:rsidRPr="00A516BF">
        <w:rPr>
          <w:rFonts w:eastAsia="Times New Roman"/>
          <w:szCs w:val="24"/>
        </w:rPr>
        <w:t>Job-related skill enhancement workshops or training institutes</w:t>
      </w:r>
      <w:r>
        <w:rPr>
          <w:rFonts w:eastAsia="Times New Roman"/>
          <w:szCs w:val="24"/>
        </w:rPr>
        <w:t>;</w:t>
      </w:r>
    </w:p>
    <w:p w14:paraId="75EC7B32" w14:textId="1253D4F5" w:rsidR="00A82C53" w:rsidRDefault="002C42A2" w:rsidP="00A82C53">
      <w:pPr>
        <w:numPr>
          <w:ilvl w:val="0"/>
          <w:numId w:val="4"/>
        </w:numPr>
        <w:tabs>
          <w:tab w:val="num" w:pos="1350"/>
          <w:tab w:val="left" w:pos="1440"/>
        </w:tabs>
        <w:spacing w:before="100" w:beforeAutospacing="1" w:after="100" w:afterAutospacing="1" w:line="240" w:lineRule="auto"/>
        <w:ind w:left="900"/>
        <w:rPr>
          <w:rFonts w:eastAsia="Times New Roman"/>
          <w:szCs w:val="24"/>
        </w:rPr>
      </w:pPr>
      <w:r w:rsidRPr="00A516BF">
        <w:rPr>
          <w:rFonts w:eastAsia="Times New Roman"/>
          <w:szCs w:val="24"/>
        </w:rPr>
        <w:t>Continuing education related to job responsibilities</w:t>
      </w:r>
      <w:r>
        <w:rPr>
          <w:rFonts w:eastAsia="Times New Roman"/>
          <w:szCs w:val="24"/>
        </w:rPr>
        <w:t>;</w:t>
      </w:r>
    </w:p>
    <w:p w14:paraId="351D741A" w14:textId="77777777" w:rsidR="00144F57" w:rsidRPr="00A82C53" w:rsidRDefault="00144F57" w:rsidP="00144F57">
      <w:pPr>
        <w:tabs>
          <w:tab w:val="num" w:pos="1350"/>
          <w:tab w:val="left" w:pos="1440"/>
        </w:tabs>
        <w:spacing w:before="100" w:beforeAutospacing="1" w:after="100" w:afterAutospacing="1" w:line="240" w:lineRule="auto"/>
        <w:ind w:left="900"/>
        <w:rPr>
          <w:rFonts w:eastAsia="Times New Roman"/>
          <w:szCs w:val="24"/>
        </w:rPr>
      </w:pPr>
    </w:p>
    <w:p w14:paraId="0C3F2C3F" w14:textId="1D4EEDC5" w:rsidR="00A82C53" w:rsidRDefault="00A82C53" w:rsidP="00A82C53">
      <w:pPr>
        <w:pStyle w:val="ListParagraph"/>
        <w:numPr>
          <w:ilvl w:val="0"/>
          <w:numId w:val="12"/>
        </w:numPr>
        <w:tabs>
          <w:tab w:val="clear" w:pos="720"/>
          <w:tab w:val="num" w:pos="360"/>
        </w:tabs>
        <w:spacing w:before="100" w:beforeAutospacing="1" w:after="100" w:afterAutospacing="1" w:line="240" w:lineRule="auto"/>
        <w:ind w:left="360"/>
        <w:rPr>
          <w:rFonts w:eastAsia="Times New Roman"/>
          <w:b/>
          <w:bCs/>
          <w:sz w:val="28"/>
          <w:szCs w:val="28"/>
        </w:rPr>
      </w:pPr>
      <w:r w:rsidRPr="00A82C53">
        <w:rPr>
          <w:rFonts w:eastAsia="Times New Roman"/>
          <w:b/>
          <w:bCs/>
          <w:sz w:val="28"/>
          <w:szCs w:val="28"/>
        </w:rPr>
        <w:lastRenderedPageBreak/>
        <w:t>APPLICATION PREPARATION</w:t>
      </w:r>
    </w:p>
    <w:p w14:paraId="34C642CA" w14:textId="200E9C7B" w:rsidR="00A82C53" w:rsidRPr="00A82C53" w:rsidRDefault="00533FFE" w:rsidP="00A82C53">
      <w:pPr>
        <w:spacing w:before="100" w:beforeAutospacing="1" w:after="100" w:afterAutospacing="1" w:line="240" w:lineRule="auto"/>
        <w:rPr>
          <w:rFonts w:eastAsia="Times New Roman"/>
          <w:szCs w:val="24"/>
        </w:rPr>
      </w:pPr>
      <w:r>
        <w:rPr>
          <w:rFonts w:eastAsia="Times New Roman"/>
          <w:szCs w:val="24"/>
        </w:rPr>
        <w:tab/>
      </w:r>
      <w:r w:rsidR="00A82C53" w:rsidRPr="00A82C53">
        <w:rPr>
          <w:rFonts w:eastAsia="Times New Roman"/>
          <w:szCs w:val="24"/>
        </w:rPr>
        <w:t>1.  You</w:t>
      </w:r>
      <w:r w:rsidR="006A203A" w:rsidRPr="006A203A">
        <w:rPr>
          <w:rFonts w:eastAsia="Times New Roman"/>
          <w:szCs w:val="24"/>
        </w:rPr>
        <w:t xml:space="preserve"> </w:t>
      </w:r>
      <w:r w:rsidR="00A82C53" w:rsidRPr="006A203A">
        <w:rPr>
          <w:rFonts w:eastAsia="Times New Roman"/>
          <w:b/>
          <w:bCs/>
          <w:szCs w:val="24"/>
          <w:u w:val="single"/>
        </w:rPr>
        <w:t>must use</w:t>
      </w:r>
      <w:r w:rsidR="00A82C53" w:rsidRPr="006A203A">
        <w:rPr>
          <w:rFonts w:eastAsia="Times New Roman"/>
          <w:b/>
          <w:bCs/>
          <w:szCs w:val="24"/>
        </w:rPr>
        <w:t xml:space="preserve"> </w:t>
      </w:r>
      <w:r w:rsidR="00A82C53" w:rsidRPr="00A82C53">
        <w:rPr>
          <w:rFonts w:eastAsia="Times New Roman"/>
          <w:szCs w:val="24"/>
        </w:rPr>
        <w:t>the</w:t>
      </w:r>
      <w:r w:rsidR="00A82C53" w:rsidRPr="006A203A">
        <w:rPr>
          <w:rFonts w:eastAsia="Times New Roman"/>
          <w:b/>
          <w:bCs/>
          <w:szCs w:val="24"/>
        </w:rPr>
        <w:t xml:space="preserve"> </w:t>
      </w:r>
      <w:r w:rsidR="00A82C53" w:rsidRPr="006A203A">
        <w:rPr>
          <w:rFonts w:eastAsia="Times New Roman"/>
          <w:b/>
          <w:bCs/>
          <w:szCs w:val="24"/>
          <w:u w:val="single"/>
        </w:rPr>
        <w:t>J</w:t>
      </w:r>
      <w:r w:rsidR="00891BBF">
        <w:rPr>
          <w:rFonts w:eastAsia="Times New Roman"/>
          <w:b/>
          <w:bCs/>
          <w:szCs w:val="24"/>
          <w:u w:val="single"/>
        </w:rPr>
        <w:t>LM</w:t>
      </w:r>
      <w:r w:rsidR="00A82C53" w:rsidRPr="006A203A">
        <w:rPr>
          <w:rFonts w:eastAsia="Times New Roman"/>
          <w:b/>
          <w:bCs/>
          <w:szCs w:val="24"/>
          <w:u w:val="single"/>
        </w:rPr>
        <w:t>C IDA fillable pdf form</w:t>
      </w:r>
      <w:r w:rsidR="00A82C53">
        <w:rPr>
          <w:rFonts w:eastAsia="Times New Roman"/>
          <w:szCs w:val="24"/>
        </w:rPr>
        <w:t xml:space="preserve"> here </w:t>
      </w:r>
      <w:r w:rsidR="006A203A">
        <w:rPr>
          <w:rFonts w:eastAsia="Times New Roman"/>
          <w:szCs w:val="24"/>
        </w:rPr>
        <w:t xml:space="preserve">in the </w:t>
      </w:r>
      <w:hyperlink r:id="rId7" w:history="1">
        <w:r w:rsidR="00A82C53" w:rsidRPr="00107688">
          <w:rPr>
            <w:rStyle w:val="Hyperlink"/>
            <w:rFonts w:eastAsia="Times New Roman"/>
            <w:szCs w:val="24"/>
          </w:rPr>
          <w:t>IDA Application</w:t>
        </w:r>
      </w:hyperlink>
      <w:r w:rsidR="00A82C53" w:rsidRPr="00A82C53">
        <w:rPr>
          <w:rFonts w:eastAsia="Times New Roman"/>
          <w:szCs w:val="24"/>
        </w:rPr>
        <w:t>.</w:t>
      </w:r>
    </w:p>
    <w:p w14:paraId="34FCFD33" w14:textId="009AD697" w:rsidR="00A82C53" w:rsidRPr="00443142" w:rsidRDefault="00533FFE" w:rsidP="00A82C53">
      <w:pPr>
        <w:spacing w:before="100" w:beforeAutospacing="1" w:after="100" w:afterAutospacing="1" w:line="240" w:lineRule="auto"/>
        <w:rPr>
          <w:rFonts w:eastAsia="Times New Roman"/>
          <w:szCs w:val="24"/>
        </w:rPr>
      </w:pPr>
      <w:r>
        <w:rPr>
          <w:rFonts w:eastAsia="Times New Roman"/>
          <w:szCs w:val="24"/>
        </w:rPr>
        <w:tab/>
      </w:r>
      <w:r w:rsidR="00A82C53" w:rsidRPr="00A82C53">
        <w:rPr>
          <w:rFonts w:eastAsia="Times New Roman"/>
          <w:szCs w:val="24"/>
        </w:rPr>
        <w:t xml:space="preserve">2.  </w:t>
      </w:r>
      <w:r w:rsidR="00A82C53" w:rsidRPr="00443142">
        <w:rPr>
          <w:rFonts w:eastAsia="Times New Roman"/>
          <w:b/>
          <w:bCs/>
          <w:szCs w:val="24"/>
          <w:u w:val="single"/>
        </w:rPr>
        <w:t xml:space="preserve">Within </w:t>
      </w:r>
      <w:r w:rsidR="008307FE">
        <w:rPr>
          <w:rFonts w:eastAsia="Times New Roman"/>
          <w:b/>
          <w:bCs/>
          <w:szCs w:val="24"/>
          <w:u w:val="single"/>
        </w:rPr>
        <w:t xml:space="preserve">the </w:t>
      </w:r>
      <w:r w:rsidR="00A82C53" w:rsidRPr="00443142">
        <w:rPr>
          <w:rFonts w:eastAsia="Times New Roman"/>
          <w:b/>
          <w:bCs/>
          <w:szCs w:val="24"/>
          <w:u w:val="single"/>
        </w:rPr>
        <w:t>J</w:t>
      </w:r>
      <w:r w:rsidR="00943E6C">
        <w:rPr>
          <w:rFonts w:eastAsia="Times New Roman"/>
          <w:b/>
          <w:bCs/>
          <w:szCs w:val="24"/>
          <w:u w:val="single"/>
        </w:rPr>
        <w:t>LM</w:t>
      </w:r>
      <w:r w:rsidR="00A82C53" w:rsidRPr="00443142">
        <w:rPr>
          <w:rFonts w:eastAsia="Times New Roman"/>
          <w:b/>
          <w:bCs/>
          <w:szCs w:val="24"/>
          <w:u w:val="single"/>
        </w:rPr>
        <w:t>C IDA</w:t>
      </w:r>
      <w:r w:rsidR="00A82C53" w:rsidRPr="00443142">
        <w:rPr>
          <w:rFonts w:eastAsia="Times New Roman"/>
          <w:szCs w:val="24"/>
          <w:u w:val="single"/>
        </w:rPr>
        <w:t xml:space="preserve"> </w:t>
      </w:r>
      <w:r w:rsidR="00A82C53" w:rsidRPr="00443142">
        <w:rPr>
          <w:rFonts w:eastAsia="Times New Roman"/>
          <w:b/>
          <w:bCs/>
          <w:szCs w:val="24"/>
          <w:u w:val="single"/>
        </w:rPr>
        <w:t>form itself</w:t>
      </w:r>
      <w:r w:rsidR="00A82C53" w:rsidRPr="00A516BF">
        <w:rPr>
          <w:rFonts w:eastAsia="Times New Roman"/>
          <w:szCs w:val="24"/>
        </w:rPr>
        <w:t xml:space="preserve">, you </w:t>
      </w:r>
      <w:r w:rsidR="00A82C53" w:rsidRPr="00443142">
        <w:rPr>
          <w:rFonts w:eastAsia="Times New Roman"/>
          <w:szCs w:val="24"/>
        </w:rPr>
        <w:t>must:</w:t>
      </w:r>
    </w:p>
    <w:p w14:paraId="688A61BF" w14:textId="68BB76DF" w:rsidR="00A82C53" w:rsidRPr="00A82C53" w:rsidRDefault="00187DAA" w:rsidP="00187DAA">
      <w:pPr>
        <w:pStyle w:val="ListParagraph"/>
        <w:spacing w:before="100" w:beforeAutospacing="1" w:after="100" w:afterAutospacing="1" w:line="240" w:lineRule="auto"/>
        <w:rPr>
          <w:rFonts w:eastAsia="Times New Roman"/>
          <w:szCs w:val="24"/>
        </w:rPr>
      </w:pPr>
      <w:r>
        <w:rPr>
          <w:rFonts w:eastAsia="Times New Roman"/>
          <w:szCs w:val="24"/>
        </w:rPr>
        <w:tab/>
        <w:t xml:space="preserve">i. </w:t>
      </w:r>
      <w:r w:rsidR="00A82C53" w:rsidRPr="00A82C53">
        <w:rPr>
          <w:rFonts w:eastAsia="Times New Roman"/>
          <w:szCs w:val="24"/>
        </w:rPr>
        <w:t xml:space="preserve">Provide </w:t>
      </w:r>
      <w:r w:rsidR="006A203A">
        <w:rPr>
          <w:rFonts w:eastAsia="Times New Roman"/>
          <w:szCs w:val="24"/>
        </w:rPr>
        <w:t xml:space="preserve">a </w:t>
      </w:r>
      <w:r w:rsidR="00533FFE">
        <w:rPr>
          <w:rFonts w:eastAsia="Times New Roman"/>
          <w:szCs w:val="24"/>
        </w:rPr>
        <w:t>v</w:t>
      </w:r>
      <w:r w:rsidR="00A82C53" w:rsidRPr="00A82C53">
        <w:rPr>
          <w:rFonts w:eastAsia="Times New Roman"/>
          <w:szCs w:val="24"/>
        </w:rPr>
        <w:t xml:space="preserve">ery </w:t>
      </w:r>
      <w:r w:rsidR="00533FFE">
        <w:rPr>
          <w:rFonts w:eastAsia="Times New Roman"/>
          <w:szCs w:val="24"/>
        </w:rPr>
        <w:t>s</w:t>
      </w:r>
      <w:r w:rsidR="00A82C53" w:rsidRPr="00A82C53">
        <w:rPr>
          <w:rFonts w:eastAsia="Times New Roman"/>
          <w:szCs w:val="24"/>
        </w:rPr>
        <w:t xml:space="preserve">hort </w:t>
      </w:r>
      <w:r w:rsidR="006A203A">
        <w:rPr>
          <w:rFonts w:eastAsia="Times New Roman"/>
          <w:szCs w:val="24"/>
        </w:rPr>
        <w:t xml:space="preserve">project </w:t>
      </w:r>
      <w:r w:rsidR="00533FFE">
        <w:rPr>
          <w:rFonts w:eastAsia="Times New Roman"/>
          <w:szCs w:val="24"/>
        </w:rPr>
        <w:t>t</w:t>
      </w:r>
      <w:r w:rsidR="00A82C53" w:rsidRPr="00A82C53">
        <w:rPr>
          <w:rFonts w:eastAsia="Times New Roman"/>
          <w:szCs w:val="24"/>
        </w:rPr>
        <w:t>itle;</w:t>
      </w:r>
      <w:r>
        <w:rPr>
          <w:rFonts w:eastAsia="Times New Roman"/>
          <w:szCs w:val="24"/>
        </w:rPr>
        <w:br/>
      </w:r>
    </w:p>
    <w:p w14:paraId="0F97B7BC" w14:textId="63E57708" w:rsidR="007D3F51" w:rsidRDefault="00187DAA" w:rsidP="00187DAA">
      <w:pPr>
        <w:pStyle w:val="ListParagraph"/>
        <w:spacing w:before="100" w:beforeAutospacing="1" w:after="100" w:afterAutospacing="1" w:line="240" w:lineRule="auto"/>
        <w:rPr>
          <w:rFonts w:eastAsia="Times New Roman"/>
          <w:szCs w:val="24"/>
        </w:rPr>
      </w:pPr>
      <w:r w:rsidRPr="00187DAA">
        <w:rPr>
          <w:rFonts w:eastAsia="Times New Roman"/>
          <w:szCs w:val="24"/>
        </w:rPr>
        <w:tab/>
        <w:t>ii.</w:t>
      </w:r>
      <w:r w:rsidRPr="00DC3DA3">
        <w:rPr>
          <w:rFonts w:eastAsia="Times New Roman"/>
          <w:szCs w:val="24"/>
        </w:rPr>
        <w:t xml:space="preserve"> </w:t>
      </w:r>
      <w:r w:rsidR="00A82C53" w:rsidRPr="00A82C53">
        <w:rPr>
          <w:rFonts w:eastAsia="Times New Roman"/>
          <w:szCs w:val="24"/>
          <w:u w:val="single"/>
        </w:rPr>
        <w:t>Briefly describe in 250 word</w:t>
      </w:r>
      <w:r w:rsidR="00DC3DA3">
        <w:rPr>
          <w:rFonts w:eastAsia="Times New Roman"/>
          <w:szCs w:val="24"/>
          <w:u w:val="single"/>
        </w:rPr>
        <w:t>s</w:t>
      </w:r>
      <w:r w:rsidR="00A82C53" w:rsidRPr="00A82C53">
        <w:rPr>
          <w:rFonts w:eastAsia="Times New Roman"/>
          <w:szCs w:val="24"/>
          <w:u w:val="single"/>
        </w:rPr>
        <w:t xml:space="preserve"> or less</w:t>
      </w:r>
      <w:r w:rsidR="00A82C53" w:rsidRPr="00A82C53">
        <w:rPr>
          <w:rFonts w:eastAsia="Times New Roman"/>
          <w:szCs w:val="24"/>
        </w:rPr>
        <w:t xml:space="preserve"> the </w:t>
      </w:r>
      <w:r w:rsidR="006A203A">
        <w:rPr>
          <w:rFonts w:eastAsia="Times New Roman"/>
          <w:szCs w:val="24"/>
        </w:rPr>
        <w:t>project</w:t>
      </w:r>
      <w:r w:rsidR="00A82C53" w:rsidRPr="00A82C53">
        <w:rPr>
          <w:rFonts w:eastAsia="Times New Roman"/>
          <w:szCs w:val="24"/>
        </w:rPr>
        <w:t xml:space="preserve"> including </w:t>
      </w:r>
      <w:r w:rsidR="00A82C53" w:rsidRPr="00A82C53">
        <w:rPr>
          <w:rFonts w:eastAsia="Times New Roman"/>
          <w:szCs w:val="24"/>
          <w:u w:val="single"/>
        </w:rPr>
        <w:t>all of the following</w:t>
      </w:r>
      <w:r w:rsidR="00A82C53" w:rsidRPr="00A82C53">
        <w:rPr>
          <w:rFonts w:eastAsia="Times New Roman"/>
          <w:szCs w:val="24"/>
        </w:rPr>
        <w:t>;</w:t>
      </w:r>
    </w:p>
    <w:p w14:paraId="517CE4F1" w14:textId="77777777" w:rsidR="007D3F51" w:rsidRDefault="007D3F51" w:rsidP="00187DAA">
      <w:pPr>
        <w:pStyle w:val="ListParagraph"/>
        <w:spacing w:before="100" w:beforeAutospacing="1" w:after="100" w:afterAutospacing="1" w:line="240" w:lineRule="auto"/>
        <w:rPr>
          <w:rFonts w:eastAsia="Times New Roman"/>
          <w:szCs w:val="24"/>
        </w:rPr>
      </w:pPr>
    </w:p>
    <w:p w14:paraId="570AEC18" w14:textId="15ACC050" w:rsidR="007D3F51" w:rsidRPr="007D3F51" w:rsidRDefault="007D3F51" w:rsidP="007D3F51">
      <w:pPr>
        <w:pStyle w:val="ListParagraph"/>
        <w:spacing w:before="100" w:beforeAutospacing="1" w:after="100" w:afterAutospacing="1" w:line="240" w:lineRule="auto"/>
        <w:rPr>
          <w:rFonts w:eastAsia="Times New Roman"/>
          <w:szCs w:val="24"/>
        </w:rPr>
      </w:pPr>
      <w:r>
        <w:rPr>
          <w:rFonts w:eastAsia="Times New Roman"/>
          <w:szCs w:val="24"/>
        </w:rPr>
        <w:tab/>
      </w:r>
      <w:r>
        <w:rPr>
          <w:rFonts w:eastAsia="Times New Roman"/>
          <w:szCs w:val="24"/>
        </w:rPr>
        <w:tab/>
        <w:t xml:space="preserve">a. </w:t>
      </w:r>
      <w:r w:rsidRPr="007D3F51">
        <w:rPr>
          <w:rFonts w:eastAsia="Times New Roman"/>
          <w:szCs w:val="24"/>
        </w:rPr>
        <w:t>Type of event, event site, and sponsor</w:t>
      </w:r>
      <w:r>
        <w:rPr>
          <w:rFonts w:eastAsia="Times New Roman"/>
          <w:szCs w:val="24"/>
        </w:rPr>
        <w:t>;</w:t>
      </w:r>
      <w:r>
        <w:rPr>
          <w:rFonts w:eastAsia="Times New Roman"/>
          <w:szCs w:val="24"/>
        </w:rPr>
        <w:br/>
      </w:r>
    </w:p>
    <w:p w14:paraId="1FD4BC86" w14:textId="7171E2F4" w:rsidR="00A82C53" w:rsidRPr="00A82C53" w:rsidRDefault="007D3F51" w:rsidP="007D3F51">
      <w:pPr>
        <w:pStyle w:val="ListParagraph"/>
        <w:spacing w:before="100" w:beforeAutospacing="1" w:after="100" w:afterAutospacing="1" w:line="240" w:lineRule="auto"/>
        <w:rPr>
          <w:rFonts w:eastAsia="Times New Roman"/>
          <w:szCs w:val="24"/>
        </w:rPr>
      </w:pPr>
      <w:r>
        <w:rPr>
          <w:rFonts w:eastAsia="Times New Roman"/>
          <w:szCs w:val="24"/>
        </w:rPr>
        <w:tab/>
      </w:r>
      <w:r>
        <w:rPr>
          <w:rFonts w:eastAsia="Times New Roman"/>
          <w:szCs w:val="24"/>
        </w:rPr>
        <w:tab/>
        <w:t xml:space="preserve">b. </w:t>
      </w:r>
      <w:r w:rsidR="00BE3686">
        <w:rPr>
          <w:rFonts w:eastAsia="Times New Roman"/>
          <w:szCs w:val="24"/>
        </w:rPr>
        <w:t>If applicable, whether</w:t>
      </w:r>
      <w:r w:rsidRPr="007D3F51">
        <w:rPr>
          <w:rFonts w:eastAsia="Times New Roman"/>
          <w:szCs w:val="24"/>
        </w:rPr>
        <w:t xml:space="preserve"> the employee is presenting a paper or formally </w:t>
      </w:r>
      <w:r w:rsidR="00BE3686">
        <w:rPr>
          <w:rFonts w:eastAsia="Times New Roman"/>
          <w:szCs w:val="24"/>
        </w:rPr>
        <w:tab/>
      </w:r>
      <w:r w:rsidR="00BE3686">
        <w:rPr>
          <w:rFonts w:eastAsia="Times New Roman"/>
          <w:szCs w:val="24"/>
        </w:rPr>
        <w:tab/>
      </w:r>
      <w:r w:rsidR="00BE3686">
        <w:rPr>
          <w:rFonts w:eastAsia="Times New Roman"/>
          <w:szCs w:val="24"/>
        </w:rPr>
        <w:tab/>
      </w:r>
      <w:r w:rsidRPr="007D3F51">
        <w:rPr>
          <w:rFonts w:eastAsia="Times New Roman"/>
          <w:szCs w:val="24"/>
        </w:rPr>
        <w:t>participating</w:t>
      </w:r>
      <w:r>
        <w:rPr>
          <w:rFonts w:eastAsia="Times New Roman"/>
          <w:szCs w:val="24"/>
        </w:rPr>
        <w:t>;</w:t>
      </w:r>
      <w:r>
        <w:rPr>
          <w:rFonts w:eastAsia="Times New Roman"/>
          <w:szCs w:val="24"/>
        </w:rPr>
        <w:br/>
      </w:r>
      <w:r>
        <w:rPr>
          <w:rFonts w:eastAsia="Times New Roman"/>
          <w:szCs w:val="24"/>
        </w:rPr>
        <w:tab/>
      </w:r>
      <w:r>
        <w:rPr>
          <w:rFonts w:eastAsia="Times New Roman"/>
          <w:szCs w:val="24"/>
        </w:rPr>
        <w:tab/>
      </w:r>
      <w:r>
        <w:rPr>
          <w:rFonts w:eastAsia="Times New Roman"/>
          <w:szCs w:val="24"/>
        </w:rPr>
        <w:br/>
      </w:r>
      <w:r>
        <w:rPr>
          <w:rFonts w:eastAsia="Times New Roman"/>
          <w:szCs w:val="24"/>
        </w:rPr>
        <w:tab/>
      </w:r>
      <w:r>
        <w:rPr>
          <w:rFonts w:eastAsia="Times New Roman"/>
          <w:szCs w:val="24"/>
        </w:rPr>
        <w:tab/>
        <w:t xml:space="preserve">c. </w:t>
      </w:r>
      <w:r w:rsidRPr="007D3F51">
        <w:rPr>
          <w:rFonts w:eastAsia="Times New Roman"/>
          <w:szCs w:val="24"/>
        </w:rPr>
        <w:t xml:space="preserve">How this project or activity will further the employee's professional </w:t>
      </w:r>
      <w:r>
        <w:rPr>
          <w:rFonts w:eastAsia="Times New Roman"/>
          <w:szCs w:val="24"/>
        </w:rPr>
        <w:tab/>
      </w:r>
      <w:r>
        <w:rPr>
          <w:rFonts w:eastAsia="Times New Roman"/>
          <w:szCs w:val="24"/>
        </w:rPr>
        <w:tab/>
      </w:r>
      <w:r>
        <w:rPr>
          <w:rFonts w:eastAsia="Times New Roman"/>
          <w:szCs w:val="24"/>
        </w:rPr>
        <w:tab/>
      </w:r>
      <w:r w:rsidRPr="007D3F51">
        <w:rPr>
          <w:rFonts w:eastAsia="Times New Roman"/>
          <w:szCs w:val="24"/>
        </w:rPr>
        <w:t>development or otherwise assist</w:t>
      </w:r>
      <w:r>
        <w:rPr>
          <w:rFonts w:eastAsia="Times New Roman"/>
          <w:szCs w:val="24"/>
        </w:rPr>
        <w:t xml:space="preserve"> </w:t>
      </w:r>
      <w:r w:rsidRPr="007D3F51">
        <w:rPr>
          <w:rFonts w:eastAsia="Times New Roman"/>
          <w:szCs w:val="24"/>
        </w:rPr>
        <w:t>in preparing for advancement</w:t>
      </w:r>
      <w:r>
        <w:rPr>
          <w:rFonts w:eastAsia="Times New Roman"/>
          <w:szCs w:val="24"/>
        </w:rPr>
        <w:t>.</w:t>
      </w:r>
      <w:r w:rsidR="00187DAA">
        <w:rPr>
          <w:rFonts w:eastAsia="Times New Roman"/>
          <w:szCs w:val="24"/>
        </w:rPr>
        <w:br/>
      </w:r>
    </w:p>
    <w:p w14:paraId="3F5115E1" w14:textId="391C9437" w:rsidR="00A82C53" w:rsidRDefault="00187DAA" w:rsidP="00187DAA">
      <w:pPr>
        <w:pStyle w:val="ListParagraph"/>
        <w:spacing w:before="100" w:beforeAutospacing="1" w:after="100" w:afterAutospacing="1" w:line="240" w:lineRule="auto"/>
        <w:ind w:left="-90"/>
        <w:rPr>
          <w:rFonts w:eastAsia="Times New Roman"/>
          <w:szCs w:val="24"/>
        </w:rPr>
      </w:pPr>
      <w:r>
        <w:rPr>
          <w:rFonts w:eastAsia="Times New Roman"/>
          <w:szCs w:val="24"/>
        </w:rPr>
        <w:tab/>
      </w:r>
      <w:r>
        <w:rPr>
          <w:rFonts w:eastAsia="Times New Roman"/>
          <w:szCs w:val="24"/>
        </w:rPr>
        <w:tab/>
      </w:r>
      <w:r>
        <w:rPr>
          <w:rFonts w:eastAsia="Times New Roman"/>
          <w:szCs w:val="24"/>
        </w:rPr>
        <w:tab/>
        <w:t xml:space="preserve">iii. </w:t>
      </w:r>
      <w:r w:rsidR="00A82C53" w:rsidRPr="00A82C53">
        <w:rPr>
          <w:rFonts w:eastAsia="Times New Roman"/>
          <w:szCs w:val="24"/>
        </w:rPr>
        <w:t xml:space="preserve">Provide the </w:t>
      </w:r>
      <w:r w:rsidR="00533FFE">
        <w:rPr>
          <w:rFonts w:eastAsia="Times New Roman"/>
          <w:szCs w:val="24"/>
        </w:rPr>
        <w:t>e</w:t>
      </w:r>
      <w:r w:rsidR="00A82C53" w:rsidRPr="00A82C53">
        <w:rPr>
          <w:rFonts w:eastAsia="Times New Roman"/>
          <w:szCs w:val="24"/>
        </w:rPr>
        <w:t>ntire Project Budget Summary</w:t>
      </w:r>
      <w:r w:rsidR="00A4133B">
        <w:rPr>
          <w:rFonts w:eastAsia="Times New Roman"/>
          <w:szCs w:val="24"/>
        </w:rPr>
        <w:t xml:space="preserve"> </w:t>
      </w:r>
    </w:p>
    <w:p w14:paraId="186ED946" w14:textId="6F921D5B" w:rsidR="007670BD" w:rsidRDefault="007670BD" w:rsidP="00187DAA">
      <w:pPr>
        <w:pStyle w:val="ListParagraph"/>
        <w:spacing w:before="100" w:beforeAutospacing="1" w:after="100" w:afterAutospacing="1" w:line="240" w:lineRule="auto"/>
        <w:ind w:left="-90"/>
        <w:rPr>
          <w:rFonts w:eastAsia="Times New Roman"/>
          <w:szCs w:val="24"/>
        </w:rPr>
      </w:pPr>
    </w:p>
    <w:p w14:paraId="537D1E79" w14:textId="57E601B5" w:rsidR="007670BD" w:rsidRPr="00A82C53" w:rsidRDefault="007670BD" w:rsidP="00187DAA">
      <w:pPr>
        <w:pStyle w:val="ListParagraph"/>
        <w:spacing w:before="100" w:beforeAutospacing="1" w:after="100" w:afterAutospacing="1" w:line="240" w:lineRule="auto"/>
        <w:ind w:left="-90"/>
        <w:rPr>
          <w:rFonts w:eastAsia="Times New Roman"/>
          <w:szCs w:val="24"/>
        </w:rPr>
      </w:pPr>
      <w:r>
        <w:rPr>
          <w:rFonts w:eastAsia="Times New Roman"/>
          <w:szCs w:val="24"/>
        </w:rPr>
        <w:tab/>
      </w:r>
      <w:r>
        <w:rPr>
          <w:rFonts w:eastAsia="Times New Roman"/>
          <w:szCs w:val="24"/>
        </w:rPr>
        <w:tab/>
      </w:r>
      <w:r>
        <w:rPr>
          <w:rFonts w:eastAsia="Times New Roman"/>
          <w:szCs w:val="24"/>
        </w:rPr>
        <w:tab/>
        <w:t xml:space="preserve">iv.  </w:t>
      </w:r>
      <w:r w:rsidRPr="00A516BF">
        <w:rPr>
          <w:rFonts w:eastAsia="Times New Roman"/>
          <w:szCs w:val="24"/>
        </w:rPr>
        <w:t>A list of other grant support for the project or activity</w:t>
      </w:r>
      <w:r>
        <w:rPr>
          <w:rFonts w:eastAsia="Times New Roman"/>
          <w:szCs w:val="24"/>
        </w:rPr>
        <w:t>.</w:t>
      </w:r>
    </w:p>
    <w:p w14:paraId="24C1313B" w14:textId="1F0DAD61" w:rsidR="00A82C53" w:rsidRPr="00533FFE" w:rsidRDefault="00187DAA" w:rsidP="00A82C53">
      <w:pPr>
        <w:spacing w:before="100" w:beforeAutospacing="1" w:after="100" w:afterAutospacing="1" w:line="240" w:lineRule="auto"/>
        <w:rPr>
          <w:rFonts w:eastAsia="Times New Roman"/>
          <w:szCs w:val="24"/>
        </w:rPr>
      </w:pPr>
      <w:r>
        <w:rPr>
          <w:rFonts w:eastAsia="Times New Roman"/>
          <w:szCs w:val="24"/>
        </w:rPr>
        <w:tab/>
      </w:r>
      <w:r w:rsidR="00A82C53" w:rsidRPr="00533FFE">
        <w:rPr>
          <w:rFonts w:eastAsia="Times New Roman"/>
          <w:szCs w:val="24"/>
        </w:rPr>
        <w:t>3.  Provide the following</w:t>
      </w:r>
      <w:r w:rsidR="00A82C53" w:rsidRPr="00443142">
        <w:rPr>
          <w:rFonts w:eastAsia="Times New Roman"/>
          <w:b/>
          <w:bCs/>
          <w:szCs w:val="24"/>
        </w:rPr>
        <w:t xml:space="preserve"> </w:t>
      </w:r>
      <w:r w:rsidR="00443142" w:rsidRPr="00443142">
        <w:rPr>
          <w:rFonts w:eastAsia="Times New Roman"/>
          <w:b/>
          <w:bCs/>
          <w:szCs w:val="24"/>
        </w:rPr>
        <w:t xml:space="preserve">pdf </w:t>
      </w:r>
      <w:r w:rsidR="00CB24A6" w:rsidRPr="00443142">
        <w:rPr>
          <w:rFonts w:eastAsia="Times New Roman"/>
          <w:b/>
          <w:bCs/>
          <w:szCs w:val="24"/>
        </w:rPr>
        <w:t>s</w:t>
      </w:r>
      <w:r w:rsidR="00A82C53" w:rsidRPr="00443142">
        <w:rPr>
          <w:rFonts w:eastAsia="Times New Roman"/>
          <w:b/>
          <w:bCs/>
          <w:szCs w:val="24"/>
        </w:rPr>
        <w:t xml:space="preserve">upplements </w:t>
      </w:r>
      <w:r w:rsidR="00CB24A6">
        <w:rPr>
          <w:rFonts w:eastAsia="Times New Roman"/>
          <w:szCs w:val="24"/>
        </w:rPr>
        <w:t>a</w:t>
      </w:r>
      <w:r w:rsidR="00A82C53" w:rsidRPr="00533FFE">
        <w:rPr>
          <w:rFonts w:eastAsia="Times New Roman"/>
          <w:szCs w:val="24"/>
        </w:rPr>
        <w:t>long with the JMLC IDA form application</w:t>
      </w:r>
    </w:p>
    <w:p w14:paraId="228A6BC4" w14:textId="180F5FAF" w:rsidR="00A82C53" w:rsidRPr="00533FFE" w:rsidRDefault="00187DAA" w:rsidP="00187DAA">
      <w:pPr>
        <w:pStyle w:val="ListParagraph"/>
        <w:spacing w:before="100" w:beforeAutospacing="1" w:after="100" w:afterAutospacing="1" w:line="240" w:lineRule="auto"/>
        <w:rPr>
          <w:rFonts w:eastAsia="Times New Roman"/>
          <w:szCs w:val="24"/>
        </w:rPr>
      </w:pPr>
      <w:r>
        <w:rPr>
          <w:rFonts w:eastAsia="Times New Roman"/>
          <w:szCs w:val="24"/>
        </w:rPr>
        <w:tab/>
        <w:t xml:space="preserve">i.  </w:t>
      </w:r>
      <w:r w:rsidR="00A82C53" w:rsidRPr="00533FFE">
        <w:rPr>
          <w:rFonts w:eastAsia="Times New Roman"/>
          <w:szCs w:val="24"/>
        </w:rPr>
        <w:t>An update</w:t>
      </w:r>
      <w:r>
        <w:rPr>
          <w:rFonts w:eastAsia="Times New Roman"/>
          <w:szCs w:val="24"/>
        </w:rPr>
        <w:t xml:space="preserve">d and </w:t>
      </w:r>
      <w:r w:rsidR="00A82C53" w:rsidRPr="00533FFE">
        <w:rPr>
          <w:rFonts w:eastAsia="Times New Roman"/>
          <w:szCs w:val="24"/>
          <w:u w:val="single"/>
        </w:rPr>
        <w:t>brief</w:t>
      </w:r>
      <w:r w:rsidR="00A82C53" w:rsidRPr="00533FFE">
        <w:rPr>
          <w:rFonts w:eastAsia="Times New Roman"/>
          <w:szCs w:val="24"/>
        </w:rPr>
        <w:t xml:space="preserve"> curriculum vitae</w:t>
      </w:r>
      <w:r>
        <w:rPr>
          <w:rFonts w:eastAsia="Times New Roman"/>
          <w:szCs w:val="24"/>
        </w:rPr>
        <w:t>;</w:t>
      </w:r>
      <w:r>
        <w:rPr>
          <w:rFonts w:eastAsia="Times New Roman"/>
          <w:szCs w:val="24"/>
        </w:rPr>
        <w:br/>
      </w:r>
    </w:p>
    <w:p w14:paraId="3355150C" w14:textId="67672C5C" w:rsidR="00A82C53" w:rsidRPr="00533FFE" w:rsidRDefault="00187DAA" w:rsidP="00187DAA">
      <w:pPr>
        <w:pStyle w:val="ListParagraph"/>
        <w:spacing w:before="100" w:beforeAutospacing="1" w:after="100" w:afterAutospacing="1" w:line="240" w:lineRule="auto"/>
        <w:rPr>
          <w:rFonts w:eastAsia="Times New Roman"/>
          <w:szCs w:val="24"/>
        </w:rPr>
      </w:pPr>
      <w:r>
        <w:rPr>
          <w:rFonts w:eastAsia="Times New Roman"/>
          <w:szCs w:val="24"/>
        </w:rPr>
        <w:tab/>
        <w:t xml:space="preserve">ii.  </w:t>
      </w:r>
      <w:r w:rsidR="00A82C53" w:rsidRPr="00533FFE">
        <w:rPr>
          <w:rFonts w:eastAsia="Times New Roman"/>
          <w:szCs w:val="24"/>
        </w:rPr>
        <w:t xml:space="preserve">If presenting a paper, a letter of </w:t>
      </w:r>
      <w:r w:rsidR="00A82C53" w:rsidRPr="00A516BF">
        <w:rPr>
          <w:rFonts w:eastAsia="Times New Roman"/>
          <w:szCs w:val="24"/>
        </w:rPr>
        <w:t xml:space="preserve">acceptance of the paper </w:t>
      </w:r>
      <w:r w:rsidR="00A82C53" w:rsidRPr="00533FFE">
        <w:rPr>
          <w:rFonts w:eastAsia="Times New Roman"/>
          <w:szCs w:val="24"/>
        </w:rPr>
        <w:t xml:space="preserve">or a notice of pending </w:t>
      </w:r>
      <w:r>
        <w:rPr>
          <w:rFonts w:eastAsia="Times New Roman"/>
          <w:szCs w:val="24"/>
        </w:rPr>
        <w:tab/>
      </w:r>
      <w:r w:rsidR="00A82C53" w:rsidRPr="00533FFE">
        <w:rPr>
          <w:rFonts w:eastAsia="Times New Roman"/>
          <w:szCs w:val="24"/>
        </w:rPr>
        <w:t>acceptance</w:t>
      </w:r>
      <w:r>
        <w:rPr>
          <w:rFonts w:eastAsia="Times New Roman"/>
          <w:szCs w:val="24"/>
        </w:rPr>
        <w:t>;</w:t>
      </w:r>
      <w:r>
        <w:rPr>
          <w:rFonts w:eastAsia="Times New Roman"/>
          <w:szCs w:val="24"/>
        </w:rPr>
        <w:br/>
      </w:r>
    </w:p>
    <w:p w14:paraId="3FFF46E0" w14:textId="20D68C26" w:rsidR="001A0A0E" w:rsidRDefault="00187DAA" w:rsidP="001A0A0E">
      <w:pPr>
        <w:pStyle w:val="ListParagraph"/>
        <w:spacing w:before="100" w:beforeAutospacing="1" w:after="100" w:afterAutospacing="1" w:line="240" w:lineRule="auto"/>
        <w:ind w:left="1440"/>
        <w:rPr>
          <w:rFonts w:eastAsia="Times New Roman"/>
          <w:szCs w:val="24"/>
        </w:rPr>
      </w:pPr>
      <w:r>
        <w:rPr>
          <w:rFonts w:eastAsia="Times New Roman"/>
          <w:szCs w:val="24"/>
        </w:rPr>
        <w:t xml:space="preserve">iii.  </w:t>
      </w:r>
      <w:r w:rsidR="00A82C53" w:rsidRPr="00A516BF">
        <w:rPr>
          <w:rFonts w:eastAsia="Times New Roman"/>
          <w:szCs w:val="24"/>
        </w:rPr>
        <w:t xml:space="preserve">A brochure, announcement, or other relevant </w:t>
      </w:r>
      <w:r w:rsidR="00A82C53" w:rsidRPr="00533FFE">
        <w:rPr>
          <w:rFonts w:eastAsia="Times New Roman"/>
          <w:szCs w:val="24"/>
        </w:rPr>
        <w:t xml:space="preserve">and </w:t>
      </w:r>
      <w:r w:rsidR="00A82C53" w:rsidRPr="00533FFE">
        <w:rPr>
          <w:rFonts w:eastAsia="Times New Roman"/>
          <w:szCs w:val="24"/>
          <w:u w:val="single"/>
        </w:rPr>
        <w:t>brief</w:t>
      </w:r>
      <w:r w:rsidR="00A82C53" w:rsidRPr="00533FFE">
        <w:rPr>
          <w:rFonts w:eastAsia="Times New Roman"/>
          <w:szCs w:val="24"/>
        </w:rPr>
        <w:t xml:space="preserve"> </w:t>
      </w:r>
      <w:r w:rsidR="00A82C53" w:rsidRPr="00A516BF">
        <w:rPr>
          <w:rFonts w:eastAsia="Times New Roman"/>
          <w:szCs w:val="24"/>
        </w:rPr>
        <w:t xml:space="preserve">material </w:t>
      </w:r>
      <w:r w:rsidR="00A82C53" w:rsidRPr="00533FFE">
        <w:rPr>
          <w:rFonts w:eastAsia="Times New Roman"/>
          <w:szCs w:val="24"/>
        </w:rPr>
        <w:t>associated to</w:t>
      </w:r>
      <w:r w:rsidR="00A82C53" w:rsidRPr="00A516BF">
        <w:rPr>
          <w:rFonts w:eastAsia="Times New Roman"/>
          <w:szCs w:val="24"/>
        </w:rPr>
        <w:t xml:space="preserve"> the project or activity</w:t>
      </w:r>
      <w:r w:rsidR="00443142">
        <w:rPr>
          <w:rFonts w:eastAsia="Times New Roman"/>
          <w:szCs w:val="24"/>
        </w:rPr>
        <w:t>;</w:t>
      </w:r>
      <w:r w:rsidR="00A82C53" w:rsidRPr="00533FFE">
        <w:rPr>
          <w:rFonts w:eastAsia="Times New Roman"/>
          <w:szCs w:val="24"/>
        </w:rPr>
        <w:t xml:space="preserve"> </w:t>
      </w:r>
    </w:p>
    <w:p w14:paraId="5E06BF29" w14:textId="2A9D68B2" w:rsidR="00F74206" w:rsidRPr="001A0A0E" w:rsidRDefault="001A0A0E" w:rsidP="001A0A0E">
      <w:pPr>
        <w:spacing w:before="100" w:beforeAutospacing="1" w:after="100" w:afterAutospacing="1" w:line="240" w:lineRule="auto"/>
        <w:ind w:left="720"/>
        <w:rPr>
          <w:rFonts w:eastAsia="Times New Roman"/>
          <w:b/>
          <w:bCs/>
          <w:szCs w:val="24"/>
        </w:rPr>
      </w:pPr>
      <w:r w:rsidRPr="001A0A0E">
        <w:rPr>
          <w:rFonts w:eastAsia="Times New Roman"/>
          <w:b/>
          <w:bCs/>
          <w:szCs w:val="24"/>
        </w:rPr>
        <w:t xml:space="preserve">4. </w:t>
      </w:r>
      <w:r w:rsidR="007670BD" w:rsidRPr="001A0A0E">
        <w:rPr>
          <w:rFonts w:eastAsia="Times New Roman"/>
          <w:b/>
          <w:bCs/>
          <w:szCs w:val="24"/>
        </w:rPr>
        <w:t>You do not need to sign the application.  Please</w:t>
      </w:r>
      <w:r w:rsidR="007670BD" w:rsidRPr="001A0A0E">
        <w:rPr>
          <w:rFonts w:eastAsia="Times New Roman"/>
          <w:b/>
          <w:bCs/>
          <w:strike/>
          <w:szCs w:val="24"/>
        </w:rPr>
        <w:t xml:space="preserve"> </w:t>
      </w:r>
      <w:r w:rsidRPr="00C8763F">
        <w:rPr>
          <w:rFonts w:eastAsia="Times New Roman"/>
          <w:b/>
          <w:bCs/>
          <w:szCs w:val="24"/>
        </w:rPr>
        <w:t xml:space="preserve"> type</w:t>
      </w:r>
      <w:r w:rsidRPr="001A0A0E">
        <w:rPr>
          <w:rFonts w:eastAsia="Times New Roman"/>
          <w:b/>
          <w:bCs/>
          <w:szCs w:val="24"/>
        </w:rPr>
        <w:t xml:space="preserve"> </w:t>
      </w:r>
      <w:r w:rsidR="007670BD" w:rsidRPr="001A0A0E">
        <w:rPr>
          <w:rFonts w:eastAsia="Times New Roman"/>
          <w:b/>
          <w:bCs/>
          <w:szCs w:val="24"/>
        </w:rPr>
        <w:t>you</w:t>
      </w:r>
      <w:r w:rsidRPr="001A0A0E">
        <w:rPr>
          <w:rFonts w:eastAsia="Times New Roman"/>
          <w:b/>
          <w:bCs/>
          <w:szCs w:val="24"/>
        </w:rPr>
        <w:t>r</w:t>
      </w:r>
      <w:r w:rsidR="007670BD" w:rsidRPr="001A0A0E">
        <w:rPr>
          <w:rFonts w:eastAsia="Times New Roman"/>
          <w:b/>
          <w:bCs/>
          <w:szCs w:val="24"/>
        </w:rPr>
        <w:t xml:space="preserve"> first initial and last name along with the date entirely in the date field, e.g., "J. Doe 12.29.21."</w:t>
      </w:r>
    </w:p>
    <w:p w14:paraId="67292CD6" w14:textId="77777777" w:rsidR="007670BD" w:rsidRPr="007670BD" w:rsidRDefault="007670BD" w:rsidP="00DC3DA3">
      <w:pPr>
        <w:pStyle w:val="ListParagraph"/>
        <w:spacing w:before="100" w:beforeAutospacing="1" w:after="100" w:afterAutospacing="1" w:line="240" w:lineRule="auto"/>
        <w:rPr>
          <w:rFonts w:eastAsia="Times New Roman"/>
          <w:szCs w:val="24"/>
        </w:rPr>
      </w:pPr>
    </w:p>
    <w:p w14:paraId="17A9C56A" w14:textId="06DF2FB8" w:rsidR="00F74206" w:rsidRPr="001E236B" w:rsidRDefault="00F74206" w:rsidP="00F74206">
      <w:pPr>
        <w:pStyle w:val="ListParagraph"/>
        <w:numPr>
          <w:ilvl w:val="0"/>
          <w:numId w:val="12"/>
        </w:numPr>
        <w:tabs>
          <w:tab w:val="clear" w:pos="720"/>
          <w:tab w:val="num" w:pos="360"/>
        </w:tabs>
        <w:spacing w:before="100" w:beforeAutospacing="1" w:after="100" w:afterAutospacing="1" w:line="240" w:lineRule="auto"/>
        <w:ind w:left="360"/>
        <w:rPr>
          <w:rFonts w:eastAsia="Times New Roman"/>
          <w:b/>
          <w:bCs/>
          <w:sz w:val="28"/>
          <w:szCs w:val="28"/>
        </w:rPr>
      </w:pPr>
      <w:r w:rsidRPr="00A82C53">
        <w:rPr>
          <w:rFonts w:eastAsia="Times New Roman"/>
          <w:b/>
          <w:bCs/>
          <w:sz w:val="28"/>
          <w:szCs w:val="28"/>
        </w:rPr>
        <w:t xml:space="preserve">APPLICATION </w:t>
      </w:r>
      <w:r>
        <w:rPr>
          <w:rFonts w:eastAsia="Times New Roman"/>
          <w:b/>
          <w:bCs/>
          <w:sz w:val="28"/>
          <w:szCs w:val="28"/>
        </w:rPr>
        <w:t>SUBMISSION</w:t>
      </w:r>
      <w:r w:rsidR="00857B75">
        <w:rPr>
          <w:rFonts w:eastAsia="Times New Roman"/>
          <w:b/>
          <w:bCs/>
          <w:sz w:val="28"/>
          <w:szCs w:val="28"/>
        </w:rPr>
        <w:br/>
      </w:r>
      <w:r w:rsidRPr="00857B75">
        <w:rPr>
          <w:rFonts w:eastAsia="Times New Roman"/>
          <w:szCs w:val="24"/>
        </w:rPr>
        <w:br/>
      </w:r>
      <w:r w:rsidR="00857B75" w:rsidRPr="00857B75">
        <w:rPr>
          <w:rFonts w:eastAsia="Times New Roman"/>
          <w:szCs w:val="24"/>
        </w:rPr>
        <w:tab/>
      </w:r>
      <w:r w:rsidRPr="00857B75">
        <w:rPr>
          <w:rFonts w:eastAsia="Times New Roman"/>
          <w:szCs w:val="24"/>
        </w:rPr>
        <w:t xml:space="preserve">All application files should be in pdf form. The </w:t>
      </w:r>
      <w:r w:rsidR="00DC3DA3">
        <w:rPr>
          <w:rFonts w:eastAsia="Times New Roman"/>
          <w:szCs w:val="24"/>
        </w:rPr>
        <w:t xml:space="preserve">official </w:t>
      </w:r>
      <w:r w:rsidRPr="00857B75">
        <w:rPr>
          <w:rFonts w:eastAsia="Times New Roman"/>
          <w:szCs w:val="24"/>
        </w:rPr>
        <w:t xml:space="preserve">application and </w:t>
      </w:r>
      <w:r w:rsidR="00DC3DA3">
        <w:rPr>
          <w:rFonts w:eastAsia="Times New Roman"/>
          <w:szCs w:val="24"/>
        </w:rPr>
        <w:t xml:space="preserve">the associated </w:t>
      </w:r>
      <w:r w:rsidRPr="00857B75">
        <w:rPr>
          <w:rFonts w:eastAsia="Times New Roman"/>
          <w:szCs w:val="24"/>
        </w:rPr>
        <w:t xml:space="preserve">pdf supplements </w:t>
      </w:r>
      <w:r w:rsidRPr="00DC3DA3">
        <w:rPr>
          <w:rFonts w:eastAsia="Times New Roman"/>
          <w:b/>
          <w:bCs/>
          <w:szCs w:val="24"/>
        </w:rPr>
        <w:t xml:space="preserve">must be submitted electronically via email to Elaine Anderson at </w:t>
      </w:r>
      <w:hyperlink r:id="rId8" w:history="1">
        <w:r w:rsidRPr="00857B75">
          <w:rPr>
            <w:rFonts w:eastAsia="Times New Roman"/>
            <w:color w:val="0000FF"/>
            <w:szCs w:val="24"/>
            <w:u w:val="single"/>
          </w:rPr>
          <w:t>uup@geneseo.edu.</w:t>
        </w:r>
      </w:hyperlink>
      <w:r w:rsidRPr="00857B75">
        <w:rPr>
          <w:rFonts w:eastAsia="Times New Roman"/>
          <w:szCs w:val="24"/>
        </w:rPr>
        <w:t xml:space="preserve">  Please include your last name in the file name</w:t>
      </w:r>
      <w:r w:rsidR="00DC3DA3">
        <w:rPr>
          <w:rFonts w:eastAsia="Times New Roman"/>
          <w:szCs w:val="24"/>
        </w:rPr>
        <w:t>s</w:t>
      </w:r>
      <w:r w:rsidRPr="00857B75">
        <w:rPr>
          <w:rFonts w:eastAsia="Times New Roman"/>
          <w:szCs w:val="24"/>
        </w:rPr>
        <w:t xml:space="preserve"> of all pdf documents within your application packet and </w:t>
      </w:r>
      <w:r w:rsidRPr="00DC3DA3">
        <w:rPr>
          <w:rFonts w:eastAsia="Times New Roman"/>
          <w:szCs w:val="24"/>
          <w:u w:val="single"/>
        </w:rPr>
        <w:t xml:space="preserve">include </w:t>
      </w:r>
      <w:r w:rsidR="00857B75" w:rsidRPr="00DC3DA3">
        <w:rPr>
          <w:rFonts w:eastAsia="Times New Roman"/>
          <w:szCs w:val="24"/>
          <w:u w:val="single"/>
        </w:rPr>
        <w:t>the phrase "</w:t>
      </w:r>
      <w:r w:rsidRPr="00DC3DA3">
        <w:rPr>
          <w:rFonts w:eastAsia="Times New Roman"/>
          <w:szCs w:val="24"/>
          <w:u w:val="single"/>
        </w:rPr>
        <w:t>IDA Application</w:t>
      </w:r>
      <w:r w:rsidR="00857B75" w:rsidRPr="00DC3DA3">
        <w:rPr>
          <w:rFonts w:eastAsia="Times New Roman"/>
          <w:szCs w:val="24"/>
          <w:u w:val="single"/>
        </w:rPr>
        <w:t>"</w:t>
      </w:r>
      <w:r w:rsidRPr="00857B75">
        <w:rPr>
          <w:rFonts w:eastAsia="Times New Roman"/>
          <w:szCs w:val="24"/>
        </w:rPr>
        <w:t xml:space="preserve"> i</w:t>
      </w:r>
      <w:r w:rsidR="00DC3DA3">
        <w:rPr>
          <w:rFonts w:eastAsia="Times New Roman"/>
          <w:szCs w:val="24"/>
        </w:rPr>
        <w:t>n</w:t>
      </w:r>
      <w:r w:rsidRPr="00857B75">
        <w:rPr>
          <w:rFonts w:eastAsia="Times New Roman"/>
          <w:szCs w:val="24"/>
        </w:rPr>
        <w:t xml:space="preserve"> the subject header</w:t>
      </w:r>
      <w:r w:rsidR="00DC3DA3">
        <w:rPr>
          <w:rFonts w:eastAsia="Times New Roman"/>
          <w:szCs w:val="24"/>
        </w:rPr>
        <w:t xml:space="preserve"> of your submission email</w:t>
      </w:r>
      <w:r w:rsidRPr="00857B75">
        <w:rPr>
          <w:rFonts w:eastAsia="Times New Roman"/>
          <w:szCs w:val="24"/>
        </w:rPr>
        <w:t>.</w:t>
      </w:r>
    </w:p>
    <w:p w14:paraId="1AE7C6C5" w14:textId="6B0DA53A" w:rsidR="00F74206" w:rsidRPr="00DC3DA3" w:rsidRDefault="00857B75" w:rsidP="00F74206">
      <w:pPr>
        <w:spacing w:before="100" w:beforeAutospacing="1" w:after="100" w:afterAutospacing="1" w:line="240" w:lineRule="auto"/>
        <w:rPr>
          <w:rFonts w:eastAsia="Times New Roman"/>
          <w:szCs w:val="24"/>
        </w:rPr>
      </w:pPr>
      <w:r>
        <w:rPr>
          <w:rFonts w:eastAsia="Times New Roman"/>
          <w:szCs w:val="24"/>
        </w:rPr>
        <w:lastRenderedPageBreak/>
        <w:tab/>
      </w:r>
      <w:r w:rsidR="00F74206" w:rsidRPr="00DC3DA3">
        <w:rPr>
          <w:rFonts w:eastAsia="Times New Roman"/>
          <w:b/>
          <w:bCs/>
          <w:szCs w:val="24"/>
        </w:rPr>
        <w:t>All</w:t>
      </w:r>
      <w:r w:rsidR="00F74206" w:rsidRPr="00DC3DA3">
        <w:rPr>
          <w:rFonts w:eastAsia="Times New Roman"/>
          <w:b/>
          <w:bCs/>
          <w:szCs w:val="24"/>
          <w:u w:val="single"/>
        </w:rPr>
        <w:t xml:space="preserve"> complete</w:t>
      </w:r>
      <w:r w:rsidR="00D15860">
        <w:rPr>
          <w:rFonts w:eastAsia="Times New Roman"/>
          <w:b/>
          <w:bCs/>
          <w:szCs w:val="24"/>
          <w:u w:val="single"/>
        </w:rPr>
        <w:t xml:space="preserve">d </w:t>
      </w:r>
      <w:r w:rsidR="00F74206" w:rsidRPr="00DC3DA3">
        <w:rPr>
          <w:rFonts w:eastAsia="Times New Roman"/>
          <w:b/>
          <w:bCs/>
          <w:szCs w:val="24"/>
        </w:rPr>
        <w:t>applications</w:t>
      </w:r>
      <w:r w:rsidR="001A0A0E">
        <w:rPr>
          <w:rFonts w:eastAsia="Times New Roman"/>
          <w:b/>
          <w:bCs/>
          <w:szCs w:val="24"/>
        </w:rPr>
        <w:t xml:space="preserve"> </w:t>
      </w:r>
      <w:r w:rsidR="001A0A0E" w:rsidRPr="00D15860">
        <w:rPr>
          <w:rFonts w:eastAsia="Times New Roman"/>
          <w:b/>
          <w:bCs/>
          <w:szCs w:val="24"/>
        </w:rPr>
        <w:t>must be</w:t>
      </w:r>
      <w:r w:rsidR="00F74206" w:rsidRPr="00DC3DA3">
        <w:rPr>
          <w:rFonts w:eastAsia="Times New Roman"/>
          <w:b/>
          <w:bCs/>
          <w:szCs w:val="24"/>
        </w:rPr>
        <w:t xml:space="preserve"> received by February 14, </w:t>
      </w:r>
      <w:proofErr w:type="gramStart"/>
      <w:r w:rsidR="00F74206" w:rsidRPr="00DC3DA3">
        <w:rPr>
          <w:rFonts w:eastAsia="Times New Roman"/>
          <w:b/>
          <w:bCs/>
          <w:szCs w:val="24"/>
        </w:rPr>
        <w:t>2022</w:t>
      </w:r>
      <w:proofErr w:type="gramEnd"/>
      <w:r w:rsidR="00F74206">
        <w:rPr>
          <w:rFonts w:eastAsia="Times New Roman"/>
          <w:szCs w:val="24"/>
        </w:rPr>
        <w:t xml:space="preserve"> </w:t>
      </w:r>
      <w:r w:rsidR="001A0A0E" w:rsidRPr="00D15860">
        <w:rPr>
          <w:rFonts w:eastAsia="Times New Roman"/>
          <w:b/>
          <w:bCs/>
          <w:szCs w:val="24"/>
        </w:rPr>
        <w:t>to</w:t>
      </w:r>
      <w:r w:rsidR="001A0A0E" w:rsidRPr="001A0A0E">
        <w:rPr>
          <w:rFonts w:eastAsia="Times New Roman"/>
          <w:b/>
          <w:bCs/>
          <w:sz w:val="28"/>
          <w:szCs w:val="28"/>
        </w:rPr>
        <w:t xml:space="preserve"> </w:t>
      </w:r>
      <w:r w:rsidR="00F74206">
        <w:rPr>
          <w:rFonts w:eastAsia="Times New Roman"/>
          <w:szCs w:val="24"/>
        </w:rPr>
        <w:t xml:space="preserve">receive full consideration.  </w:t>
      </w:r>
      <w:r w:rsidR="00F74206" w:rsidRPr="00A516BF">
        <w:rPr>
          <w:rFonts w:eastAsia="Times New Roman"/>
          <w:szCs w:val="24"/>
        </w:rPr>
        <w:t xml:space="preserve">If any </w:t>
      </w:r>
      <w:r w:rsidR="00DC3DA3">
        <w:rPr>
          <w:rFonts w:eastAsia="Times New Roman"/>
          <w:szCs w:val="24"/>
        </w:rPr>
        <w:t xml:space="preserve">required </w:t>
      </w:r>
      <w:r w:rsidR="00F74206" w:rsidRPr="00A516BF">
        <w:rPr>
          <w:rFonts w:eastAsia="Times New Roman"/>
          <w:szCs w:val="24"/>
        </w:rPr>
        <w:t>information</w:t>
      </w:r>
      <w:r w:rsidR="00DC3DA3">
        <w:rPr>
          <w:rFonts w:eastAsia="Times New Roman"/>
          <w:szCs w:val="24"/>
        </w:rPr>
        <w:t xml:space="preserve"> </w:t>
      </w:r>
      <w:r w:rsidR="00F74206" w:rsidRPr="00A516BF">
        <w:rPr>
          <w:rFonts w:eastAsia="Times New Roman"/>
          <w:szCs w:val="24"/>
        </w:rPr>
        <w:t>is missing or does not fully describe the project or activity and expenses, funding will not be considered until it is provided</w:t>
      </w:r>
      <w:r w:rsidR="001D07A2">
        <w:rPr>
          <w:rFonts w:eastAsia="Times New Roman"/>
          <w:szCs w:val="24"/>
        </w:rPr>
        <w:t>.</w:t>
      </w:r>
    </w:p>
    <w:p w14:paraId="4ADBED2B" w14:textId="42A8D050" w:rsidR="00857B75" w:rsidRPr="00A82C53" w:rsidRDefault="00857B75" w:rsidP="00100DE2">
      <w:pPr>
        <w:spacing w:before="100" w:beforeAutospacing="1" w:after="100" w:afterAutospacing="1" w:line="240" w:lineRule="auto"/>
        <w:rPr>
          <w:rFonts w:eastAsia="Times New Roman"/>
          <w:szCs w:val="24"/>
        </w:rPr>
      </w:pPr>
      <w:r>
        <w:rPr>
          <w:rFonts w:eastAsia="Times New Roman"/>
          <w:szCs w:val="24"/>
        </w:rPr>
        <w:tab/>
      </w:r>
      <w:r w:rsidR="00100DE2">
        <w:rPr>
          <w:rFonts w:eastAsia="Times New Roman"/>
          <w:szCs w:val="24"/>
        </w:rPr>
        <w:t>Complete</w:t>
      </w:r>
      <w:r w:rsidR="001D07A2" w:rsidRPr="00D15860">
        <w:rPr>
          <w:rFonts w:eastAsia="Times New Roman"/>
          <w:szCs w:val="24"/>
        </w:rPr>
        <w:t>d</w:t>
      </w:r>
      <w:r w:rsidR="00100DE2">
        <w:rPr>
          <w:rFonts w:eastAsia="Times New Roman"/>
          <w:szCs w:val="24"/>
        </w:rPr>
        <w:t xml:space="preserve"> a</w:t>
      </w:r>
      <w:r w:rsidR="00F74206">
        <w:rPr>
          <w:rFonts w:eastAsia="Times New Roman"/>
          <w:szCs w:val="24"/>
        </w:rPr>
        <w:t xml:space="preserve">pplications received after February 14, </w:t>
      </w:r>
      <w:proofErr w:type="gramStart"/>
      <w:r w:rsidR="00F74206">
        <w:rPr>
          <w:rFonts w:eastAsia="Times New Roman"/>
          <w:szCs w:val="24"/>
        </w:rPr>
        <w:t>2022</w:t>
      </w:r>
      <w:proofErr w:type="gramEnd"/>
      <w:r w:rsidR="00F74206">
        <w:rPr>
          <w:rFonts w:eastAsia="Times New Roman"/>
          <w:szCs w:val="24"/>
        </w:rPr>
        <w:t xml:space="preserve"> will be considered on a rolling basis and will be evaluated, individually, in </w:t>
      </w:r>
      <w:r w:rsidR="001D07A2" w:rsidRPr="00D15860">
        <w:rPr>
          <w:rFonts w:eastAsia="Times New Roman"/>
          <w:szCs w:val="24"/>
        </w:rPr>
        <w:t>the</w:t>
      </w:r>
      <w:r w:rsidR="001D07A2" w:rsidRPr="001D07A2">
        <w:rPr>
          <w:rFonts w:eastAsia="Times New Roman"/>
          <w:b/>
          <w:bCs/>
          <w:sz w:val="28"/>
          <w:szCs w:val="28"/>
        </w:rPr>
        <w:t xml:space="preserve"> </w:t>
      </w:r>
      <w:r w:rsidR="00F74206">
        <w:rPr>
          <w:rFonts w:eastAsia="Times New Roman"/>
          <w:szCs w:val="24"/>
        </w:rPr>
        <w:t>order of their submission date until funds are exhausted.</w:t>
      </w:r>
    </w:p>
    <w:p w14:paraId="72265CBD" w14:textId="77777777" w:rsidR="00857B75" w:rsidRPr="004F6E41" w:rsidRDefault="00857B75" w:rsidP="00857B75">
      <w:pPr>
        <w:pStyle w:val="ListParagraph"/>
        <w:numPr>
          <w:ilvl w:val="0"/>
          <w:numId w:val="12"/>
        </w:numPr>
        <w:tabs>
          <w:tab w:val="clear" w:pos="720"/>
          <w:tab w:val="num" w:pos="360"/>
        </w:tabs>
        <w:spacing w:before="100" w:beforeAutospacing="1" w:after="100" w:afterAutospacing="1" w:line="240" w:lineRule="auto"/>
        <w:ind w:left="360"/>
        <w:rPr>
          <w:rFonts w:eastAsia="Times New Roman"/>
          <w:b/>
          <w:bCs/>
          <w:sz w:val="28"/>
          <w:szCs w:val="28"/>
        </w:rPr>
      </w:pPr>
      <w:r w:rsidRPr="004F6E41">
        <w:rPr>
          <w:rFonts w:eastAsia="Times New Roman"/>
          <w:b/>
          <w:bCs/>
          <w:sz w:val="28"/>
          <w:szCs w:val="28"/>
        </w:rPr>
        <w:t>EMPLOYEE ELIGIBILITY REQUIREMENTS</w:t>
      </w:r>
    </w:p>
    <w:p w14:paraId="44C0C1DC" w14:textId="63172802" w:rsidR="00857B75" w:rsidRDefault="00857B75" w:rsidP="00857B75">
      <w:pPr>
        <w:spacing w:before="100" w:beforeAutospacing="1" w:after="100" w:afterAutospacing="1" w:line="240" w:lineRule="auto"/>
        <w:rPr>
          <w:rFonts w:eastAsia="Times New Roman"/>
          <w:szCs w:val="24"/>
        </w:rPr>
      </w:pPr>
      <w:r>
        <w:rPr>
          <w:rFonts w:eastAsia="Times New Roman"/>
          <w:szCs w:val="24"/>
        </w:rPr>
        <w:tab/>
      </w:r>
      <w:r w:rsidRPr="00903319">
        <w:rPr>
          <w:rFonts w:eastAsia="Times New Roman"/>
          <w:b/>
          <w:bCs/>
          <w:szCs w:val="24"/>
        </w:rPr>
        <w:t xml:space="preserve">All part-time </w:t>
      </w:r>
      <w:r w:rsidR="001D07A2" w:rsidRPr="00D15860">
        <w:rPr>
          <w:rFonts w:eastAsia="Times New Roman"/>
          <w:b/>
          <w:bCs/>
          <w:szCs w:val="24"/>
        </w:rPr>
        <w:t>and</w:t>
      </w:r>
      <w:r w:rsidRPr="00903319">
        <w:rPr>
          <w:rFonts w:eastAsia="Times New Roman"/>
          <w:b/>
          <w:bCs/>
          <w:szCs w:val="24"/>
        </w:rPr>
        <w:t xml:space="preserve"> full-time e</w:t>
      </w:r>
      <w:r w:rsidRPr="00A516BF">
        <w:rPr>
          <w:rFonts w:eastAsia="Times New Roman"/>
          <w:b/>
          <w:bCs/>
          <w:szCs w:val="24"/>
        </w:rPr>
        <w:t>mployee</w:t>
      </w:r>
      <w:r w:rsidR="001E236B">
        <w:rPr>
          <w:rFonts w:eastAsia="Times New Roman"/>
          <w:b/>
          <w:bCs/>
          <w:szCs w:val="24"/>
        </w:rPr>
        <w:t>s</w:t>
      </w:r>
      <w:r w:rsidRPr="00903319">
        <w:rPr>
          <w:rFonts w:eastAsia="Times New Roman"/>
          <w:b/>
          <w:bCs/>
          <w:szCs w:val="24"/>
        </w:rPr>
        <w:t xml:space="preserve"> </w:t>
      </w:r>
      <w:r w:rsidRPr="00A516BF">
        <w:rPr>
          <w:rFonts w:eastAsia="Times New Roman"/>
          <w:szCs w:val="24"/>
        </w:rPr>
        <w:t>in the UUP bargaining unit at the time of the award and during the dates of the projects or activities</w:t>
      </w:r>
      <w:r w:rsidRPr="00903319">
        <w:rPr>
          <w:rFonts w:eastAsia="Times New Roman"/>
          <w:b/>
          <w:bCs/>
          <w:szCs w:val="24"/>
        </w:rPr>
        <w:t xml:space="preserve"> are eligible</w:t>
      </w:r>
      <w:r w:rsidRPr="00A516BF">
        <w:rPr>
          <w:rFonts w:eastAsia="Times New Roman"/>
          <w:b/>
          <w:bCs/>
          <w:szCs w:val="24"/>
        </w:rPr>
        <w:t>.</w:t>
      </w:r>
    </w:p>
    <w:p w14:paraId="31D9F0DC" w14:textId="0588905E" w:rsidR="00857B75" w:rsidRDefault="00857B75" w:rsidP="00857B75">
      <w:pPr>
        <w:spacing w:before="100" w:beforeAutospacing="1" w:after="100" w:afterAutospacing="1" w:line="240" w:lineRule="auto"/>
        <w:rPr>
          <w:rFonts w:eastAsia="Times New Roman"/>
          <w:szCs w:val="24"/>
        </w:rPr>
      </w:pPr>
      <w:r>
        <w:rPr>
          <w:rFonts w:eastAsia="Times New Roman"/>
          <w:b/>
          <w:bCs/>
          <w:szCs w:val="24"/>
        </w:rPr>
        <w:tab/>
      </w:r>
      <w:r w:rsidRPr="00D60B97">
        <w:rPr>
          <w:rFonts w:eastAsia="Times New Roman"/>
          <w:b/>
          <w:bCs/>
          <w:szCs w:val="24"/>
        </w:rPr>
        <w:t>Additionally</w:t>
      </w:r>
      <w:r>
        <w:rPr>
          <w:rFonts w:eastAsia="Times New Roman"/>
          <w:szCs w:val="24"/>
        </w:rPr>
        <w:t>, part-time employees, not formally in</w:t>
      </w:r>
      <w:r w:rsidR="00CC79F4">
        <w:rPr>
          <w:rFonts w:eastAsia="Times New Roman"/>
          <w:szCs w:val="24"/>
        </w:rPr>
        <w:t xml:space="preserve"> the</w:t>
      </w:r>
      <w:r>
        <w:rPr>
          <w:rFonts w:eastAsia="Times New Roman"/>
          <w:szCs w:val="24"/>
        </w:rPr>
        <w:t xml:space="preserve"> </w:t>
      </w:r>
      <w:r w:rsidRPr="00A516BF">
        <w:rPr>
          <w:rFonts w:eastAsia="Times New Roman"/>
          <w:szCs w:val="24"/>
        </w:rPr>
        <w:t>UUP bargaining unit</w:t>
      </w:r>
      <w:r>
        <w:rPr>
          <w:rFonts w:eastAsia="Times New Roman"/>
          <w:szCs w:val="24"/>
        </w:rPr>
        <w:t xml:space="preserve"> over the summer, </w:t>
      </w:r>
      <w:r w:rsidRPr="00D60B97">
        <w:rPr>
          <w:rFonts w:eastAsia="Times New Roman"/>
          <w:szCs w:val="24"/>
        </w:rPr>
        <w:t>who meet the eligibility for 26-weeks coverage for health</w:t>
      </w:r>
      <w:r>
        <w:rPr>
          <w:rFonts w:eastAsia="Times New Roman"/>
          <w:szCs w:val="24"/>
        </w:rPr>
        <w:t xml:space="preserve"> b</w:t>
      </w:r>
      <w:r w:rsidRPr="00D60B97">
        <w:rPr>
          <w:rFonts w:eastAsia="Times New Roman"/>
          <w:szCs w:val="24"/>
        </w:rPr>
        <w:t xml:space="preserve">enefits, and are eligible for health benefits during the summer, </w:t>
      </w:r>
      <w:r w:rsidRPr="00D60B97">
        <w:rPr>
          <w:rFonts w:eastAsia="Times New Roman"/>
          <w:b/>
          <w:bCs/>
          <w:szCs w:val="24"/>
        </w:rPr>
        <w:t>will also be eligible for funding for a project or activity that occurs during the summer</w:t>
      </w:r>
      <w:r w:rsidRPr="00D60B97">
        <w:rPr>
          <w:rFonts w:eastAsia="Times New Roman"/>
          <w:szCs w:val="24"/>
        </w:rPr>
        <w:t>, even if they are not on the</w:t>
      </w:r>
      <w:r>
        <w:rPr>
          <w:rFonts w:eastAsia="Times New Roman"/>
          <w:szCs w:val="24"/>
        </w:rPr>
        <w:t xml:space="preserve"> </w:t>
      </w:r>
      <w:r w:rsidRPr="00D60B97">
        <w:rPr>
          <w:rFonts w:eastAsia="Times New Roman"/>
          <w:szCs w:val="24"/>
        </w:rPr>
        <w:t>payroll during the summer.</w:t>
      </w:r>
    </w:p>
    <w:p w14:paraId="1B1F87EB" w14:textId="43346FBB" w:rsidR="00857B75" w:rsidRPr="00A516BF" w:rsidRDefault="00857B75" w:rsidP="007F3139">
      <w:pPr>
        <w:spacing w:before="100" w:beforeAutospacing="1" w:after="100" w:afterAutospacing="1" w:line="240" w:lineRule="auto"/>
        <w:rPr>
          <w:rFonts w:eastAsia="Times New Roman"/>
          <w:szCs w:val="24"/>
        </w:rPr>
      </w:pPr>
      <w:r>
        <w:rPr>
          <w:rFonts w:eastAsia="Times New Roman"/>
          <w:szCs w:val="24"/>
        </w:rPr>
        <w:tab/>
      </w:r>
      <w:r w:rsidRPr="00A516BF">
        <w:rPr>
          <w:rFonts w:eastAsia="Times New Roman"/>
          <w:szCs w:val="24"/>
        </w:rPr>
        <w:t xml:space="preserve">The Individual Development Award Committee </w:t>
      </w:r>
      <w:r w:rsidRPr="00A516BF">
        <w:rPr>
          <w:rFonts w:eastAsia="Times New Roman"/>
          <w:b/>
          <w:bCs/>
          <w:szCs w:val="24"/>
        </w:rPr>
        <w:t xml:space="preserve">is required to dedicate a minimum of 15% of the funds allocated </w:t>
      </w:r>
      <w:r>
        <w:rPr>
          <w:rFonts w:eastAsia="Times New Roman"/>
          <w:b/>
          <w:bCs/>
          <w:szCs w:val="24"/>
        </w:rPr>
        <w:t xml:space="preserve">(~$7200) </w:t>
      </w:r>
      <w:r w:rsidRPr="00A516BF">
        <w:rPr>
          <w:rFonts w:eastAsia="Times New Roman"/>
          <w:b/>
          <w:bCs/>
          <w:szCs w:val="24"/>
        </w:rPr>
        <w:t>to part-time employees</w:t>
      </w:r>
      <w:r w:rsidRPr="00A516BF">
        <w:rPr>
          <w:rFonts w:eastAsia="Times New Roman"/>
          <w:szCs w:val="24"/>
        </w:rPr>
        <w:t>. If applications from part-time employees amount to less than 15% of the total funds, then the remainder from the set aside amount can be reallocated to awards for full-time employees.</w:t>
      </w:r>
    </w:p>
    <w:p w14:paraId="23AE0882" w14:textId="117AAFDC" w:rsidR="00857B75" w:rsidRPr="007F3139" w:rsidRDefault="00857B75" w:rsidP="00857B75">
      <w:pPr>
        <w:pStyle w:val="ListParagraph"/>
        <w:numPr>
          <w:ilvl w:val="0"/>
          <w:numId w:val="12"/>
        </w:numPr>
        <w:tabs>
          <w:tab w:val="clear" w:pos="720"/>
          <w:tab w:val="num" w:pos="360"/>
        </w:tabs>
        <w:spacing w:before="100" w:beforeAutospacing="1" w:after="100" w:afterAutospacing="1" w:line="240" w:lineRule="auto"/>
        <w:ind w:left="360"/>
        <w:rPr>
          <w:rFonts w:eastAsia="Times New Roman"/>
          <w:sz w:val="28"/>
          <w:szCs w:val="28"/>
        </w:rPr>
      </w:pPr>
      <w:r w:rsidRPr="007F3139">
        <w:rPr>
          <w:rFonts w:eastAsia="Times New Roman"/>
          <w:b/>
          <w:bCs/>
          <w:sz w:val="28"/>
          <w:szCs w:val="28"/>
        </w:rPr>
        <w:t>TYPES OF ELIGIBL</w:t>
      </w:r>
      <w:r w:rsidR="001E236B">
        <w:rPr>
          <w:rFonts w:eastAsia="Times New Roman"/>
          <w:b/>
          <w:bCs/>
          <w:sz w:val="28"/>
          <w:szCs w:val="28"/>
        </w:rPr>
        <w:t xml:space="preserve">E </w:t>
      </w:r>
      <w:r w:rsidR="007F3139">
        <w:rPr>
          <w:rFonts w:eastAsia="Times New Roman"/>
          <w:b/>
          <w:bCs/>
          <w:sz w:val="28"/>
          <w:szCs w:val="28"/>
        </w:rPr>
        <w:t xml:space="preserve">IDA </w:t>
      </w:r>
      <w:r w:rsidRPr="007F3139">
        <w:rPr>
          <w:rFonts w:eastAsia="Times New Roman"/>
          <w:b/>
          <w:bCs/>
          <w:sz w:val="28"/>
          <w:szCs w:val="28"/>
        </w:rPr>
        <w:t>PROJECTS OR ACTIVITIES</w:t>
      </w:r>
    </w:p>
    <w:p w14:paraId="6689174D" w14:textId="6BE53EB6" w:rsidR="00857B75" w:rsidRPr="00A516BF" w:rsidRDefault="00857B75" w:rsidP="00857B75">
      <w:pPr>
        <w:spacing w:before="100" w:beforeAutospacing="1" w:after="100" w:afterAutospacing="1" w:line="240" w:lineRule="auto"/>
        <w:rPr>
          <w:rFonts w:eastAsia="Times New Roman"/>
          <w:szCs w:val="24"/>
        </w:rPr>
      </w:pPr>
      <w:r>
        <w:rPr>
          <w:rFonts w:eastAsia="Times New Roman"/>
          <w:szCs w:val="24"/>
        </w:rPr>
        <w:tab/>
      </w:r>
      <w:r w:rsidRPr="00A516BF">
        <w:rPr>
          <w:rFonts w:eastAsia="Times New Roman"/>
          <w:szCs w:val="24"/>
        </w:rPr>
        <w:t xml:space="preserve">Projects or activities </w:t>
      </w:r>
      <w:r w:rsidRPr="00A516BF">
        <w:rPr>
          <w:rFonts w:eastAsia="Times New Roman"/>
          <w:szCs w:val="24"/>
          <w:u w:val="single"/>
        </w:rPr>
        <w:t xml:space="preserve">must </w:t>
      </w:r>
      <w:r w:rsidRPr="00A516BF">
        <w:rPr>
          <w:rFonts w:eastAsia="Times New Roman"/>
          <w:szCs w:val="24"/>
        </w:rPr>
        <w:t>fall within the following categories:</w:t>
      </w:r>
    </w:p>
    <w:p w14:paraId="344FC807" w14:textId="77777777" w:rsidR="00857B75" w:rsidRPr="00A516BF" w:rsidRDefault="00857B75" w:rsidP="00857B75">
      <w:pPr>
        <w:numPr>
          <w:ilvl w:val="0"/>
          <w:numId w:val="2"/>
        </w:numPr>
        <w:tabs>
          <w:tab w:val="clear" w:pos="720"/>
          <w:tab w:val="num" w:pos="1080"/>
        </w:tabs>
        <w:spacing w:before="100" w:beforeAutospacing="1" w:after="100" w:afterAutospacing="1" w:line="240" w:lineRule="auto"/>
        <w:ind w:left="1350"/>
        <w:rPr>
          <w:rFonts w:eastAsia="Times New Roman"/>
          <w:szCs w:val="24"/>
        </w:rPr>
      </w:pPr>
      <w:r w:rsidRPr="00A516BF">
        <w:rPr>
          <w:rFonts w:eastAsia="Times New Roman"/>
          <w:szCs w:val="24"/>
        </w:rPr>
        <w:t>Registration fee(s) for conferences or workshops</w:t>
      </w:r>
      <w:r>
        <w:rPr>
          <w:rFonts w:eastAsia="Times New Roman"/>
          <w:szCs w:val="24"/>
        </w:rPr>
        <w:t>;</w:t>
      </w:r>
    </w:p>
    <w:p w14:paraId="73B99353" w14:textId="77777777" w:rsidR="00857B75" w:rsidRPr="00A516BF" w:rsidRDefault="00857B75" w:rsidP="00857B75">
      <w:pPr>
        <w:numPr>
          <w:ilvl w:val="0"/>
          <w:numId w:val="2"/>
        </w:numPr>
        <w:tabs>
          <w:tab w:val="clear" w:pos="720"/>
          <w:tab w:val="num" w:pos="1080"/>
        </w:tabs>
        <w:spacing w:before="100" w:beforeAutospacing="1" w:after="100" w:afterAutospacing="1" w:line="240" w:lineRule="auto"/>
        <w:ind w:left="1350"/>
        <w:rPr>
          <w:rFonts w:eastAsia="Times New Roman"/>
          <w:szCs w:val="24"/>
        </w:rPr>
      </w:pPr>
      <w:r w:rsidRPr="00A516BF">
        <w:rPr>
          <w:rFonts w:eastAsia="Times New Roman"/>
          <w:szCs w:val="24"/>
        </w:rPr>
        <w:t>Travel and related expenses (includes lodging and meals)</w:t>
      </w:r>
      <w:r>
        <w:rPr>
          <w:rFonts w:eastAsia="Times New Roman"/>
          <w:szCs w:val="24"/>
        </w:rPr>
        <w:t>;</w:t>
      </w:r>
    </w:p>
    <w:p w14:paraId="3155CEBD" w14:textId="77777777" w:rsidR="00857B75" w:rsidRPr="00A516BF" w:rsidRDefault="00857B75" w:rsidP="00857B75">
      <w:pPr>
        <w:numPr>
          <w:ilvl w:val="0"/>
          <w:numId w:val="2"/>
        </w:numPr>
        <w:tabs>
          <w:tab w:val="clear" w:pos="720"/>
          <w:tab w:val="num" w:pos="1080"/>
        </w:tabs>
        <w:spacing w:before="100" w:beforeAutospacing="1" w:after="100" w:afterAutospacing="1" w:line="240" w:lineRule="auto"/>
        <w:ind w:left="1350"/>
        <w:rPr>
          <w:rFonts w:eastAsia="Times New Roman"/>
          <w:szCs w:val="24"/>
        </w:rPr>
      </w:pPr>
      <w:r w:rsidRPr="00A516BF">
        <w:rPr>
          <w:rFonts w:eastAsia="Times New Roman"/>
          <w:szCs w:val="24"/>
        </w:rPr>
        <w:t>Basic, applied or historical research</w:t>
      </w:r>
      <w:r>
        <w:rPr>
          <w:rFonts w:eastAsia="Times New Roman"/>
          <w:szCs w:val="24"/>
        </w:rPr>
        <w:t>;</w:t>
      </w:r>
    </w:p>
    <w:p w14:paraId="43E8FE9A" w14:textId="77777777" w:rsidR="00857B75" w:rsidRPr="00A516BF" w:rsidRDefault="00857B75" w:rsidP="00857B75">
      <w:pPr>
        <w:numPr>
          <w:ilvl w:val="0"/>
          <w:numId w:val="2"/>
        </w:numPr>
        <w:tabs>
          <w:tab w:val="clear" w:pos="720"/>
          <w:tab w:val="num" w:pos="1080"/>
        </w:tabs>
        <w:spacing w:before="100" w:beforeAutospacing="1" w:after="100" w:afterAutospacing="1" w:line="240" w:lineRule="auto"/>
        <w:ind w:left="1350"/>
        <w:rPr>
          <w:rFonts w:eastAsia="Times New Roman"/>
          <w:szCs w:val="24"/>
        </w:rPr>
      </w:pPr>
      <w:r w:rsidRPr="00A516BF">
        <w:rPr>
          <w:rFonts w:eastAsia="Times New Roman"/>
          <w:szCs w:val="24"/>
        </w:rPr>
        <w:t>Curricular or instructional material development</w:t>
      </w:r>
      <w:r>
        <w:rPr>
          <w:rFonts w:eastAsia="Times New Roman"/>
          <w:szCs w:val="24"/>
        </w:rPr>
        <w:t>;</w:t>
      </w:r>
    </w:p>
    <w:p w14:paraId="5C7C40E5" w14:textId="1772D6B1" w:rsidR="00857B75" w:rsidRPr="00A516BF" w:rsidRDefault="00857B75" w:rsidP="00857B75">
      <w:pPr>
        <w:numPr>
          <w:ilvl w:val="0"/>
          <w:numId w:val="2"/>
        </w:numPr>
        <w:tabs>
          <w:tab w:val="clear" w:pos="720"/>
          <w:tab w:val="num" w:pos="1080"/>
        </w:tabs>
        <w:spacing w:before="100" w:beforeAutospacing="1" w:after="100" w:afterAutospacing="1" w:line="240" w:lineRule="auto"/>
        <w:ind w:left="1350"/>
        <w:rPr>
          <w:rFonts w:eastAsia="Times New Roman"/>
          <w:szCs w:val="24"/>
        </w:rPr>
      </w:pPr>
      <w:r w:rsidRPr="00A516BF">
        <w:rPr>
          <w:rFonts w:eastAsia="Times New Roman"/>
          <w:szCs w:val="24"/>
        </w:rPr>
        <w:t>Workshop, seminar, internship, or course work not covered by Contract Article 49, Program for Tuition Assistance or SUNY tuition waiver. Tuition is at the maximum allowable SUNY rate at the time of application</w:t>
      </w:r>
      <w:r>
        <w:rPr>
          <w:rFonts w:eastAsia="Times New Roman"/>
          <w:szCs w:val="24"/>
        </w:rPr>
        <w:t>;</w:t>
      </w:r>
    </w:p>
    <w:p w14:paraId="25D28110" w14:textId="6E5B6905" w:rsidR="00857B75" w:rsidRPr="00A516BF" w:rsidRDefault="00857B75" w:rsidP="00857B75">
      <w:pPr>
        <w:numPr>
          <w:ilvl w:val="0"/>
          <w:numId w:val="2"/>
        </w:numPr>
        <w:tabs>
          <w:tab w:val="clear" w:pos="720"/>
          <w:tab w:val="num" w:pos="1080"/>
        </w:tabs>
        <w:spacing w:before="100" w:beforeAutospacing="1" w:after="100" w:afterAutospacing="1" w:line="240" w:lineRule="auto"/>
        <w:ind w:left="1350"/>
        <w:rPr>
          <w:rFonts w:eastAsia="Times New Roman"/>
          <w:szCs w:val="24"/>
        </w:rPr>
      </w:pPr>
      <w:r w:rsidRPr="00A516BF">
        <w:rPr>
          <w:rFonts w:eastAsia="Times New Roman"/>
          <w:szCs w:val="24"/>
        </w:rPr>
        <w:t>Preparation of material for publication</w:t>
      </w:r>
      <w:r>
        <w:rPr>
          <w:rFonts w:eastAsia="Times New Roman"/>
          <w:szCs w:val="24"/>
        </w:rPr>
        <w:t xml:space="preserve">, </w:t>
      </w:r>
      <w:r w:rsidRPr="00A516BF">
        <w:rPr>
          <w:rFonts w:eastAsia="Times New Roman"/>
          <w:szCs w:val="24"/>
        </w:rPr>
        <w:t>exclud</w:t>
      </w:r>
      <w:r>
        <w:rPr>
          <w:rFonts w:eastAsia="Times New Roman"/>
          <w:szCs w:val="24"/>
        </w:rPr>
        <w:t>ing</w:t>
      </w:r>
      <w:r w:rsidRPr="00A516BF">
        <w:rPr>
          <w:rFonts w:eastAsia="Times New Roman"/>
          <w:szCs w:val="24"/>
        </w:rPr>
        <w:t xml:space="preserve"> editorial services for publication</w:t>
      </w:r>
      <w:r>
        <w:rPr>
          <w:rFonts w:eastAsia="Times New Roman"/>
          <w:szCs w:val="24"/>
        </w:rPr>
        <w:t>;</w:t>
      </w:r>
    </w:p>
    <w:p w14:paraId="17ADFD8F" w14:textId="725E07FE" w:rsidR="00857B75" w:rsidRPr="00A516BF" w:rsidRDefault="00857B75" w:rsidP="00857B75">
      <w:pPr>
        <w:numPr>
          <w:ilvl w:val="0"/>
          <w:numId w:val="2"/>
        </w:numPr>
        <w:tabs>
          <w:tab w:val="clear" w:pos="720"/>
          <w:tab w:val="num" w:pos="1080"/>
        </w:tabs>
        <w:spacing w:before="100" w:beforeAutospacing="1" w:after="100" w:afterAutospacing="1" w:line="240" w:lineRule="auto"/>
        <w:ind w:left="1350"/>
        <w:rPr>
          <w:rFonts w:eastAsia="Times New Roman"/>
          <w:szCs w:val="24"/>
        </w:rPr>
      </w:pPr>
      <w:r w:rsidRPr="00A516BF">
        <w:rPr>
          <w:rFonts w:eastAsia="Times New Roman"/>
          <w:szCs w:val="24"/>
        </w:rPr>
        <w:t>Grant proposal development</w:t>
      </w:r>
      <w:r>
        <w:rPr>
          <w:rFonts w:eastAsia="Times New Roman"/>
          <w:szCs w:val="24"/>
        </w:rPr>
        <w:t>;</w:t>
      </w:r>
    </w:p>
    <w:p w14:paraId="08E51A04" w14:textId="14B2F1E6" w:rsidR="00857B75" w:rsidRDefault="00857B75" w:rsidP="00857B75">
      <w:pPr>
        <w:numPr>
          <w:ilvl w:val="0"/>
          <w:numId w:val="2"/>
        </w:numPr>
        <w:tabs>
          <w:tab w:val="clear" w:pos="720"/>
          <w:tab w:val="num" w:pos="1080"/>
        </w:tabs>
        <w:spacing w:before="100" w:beforeAutospacing="1" w:after="100" w:afterAutospacing="1" w:line="240" w:lineRule="auto"/>
        <w:ind w:left="1350"/>
        <w:rPr>
          <w:rFonts w:eastAsia="Times New Roman"/>
          <w:szCs w:val="24"/>
        </w:rPr>
      </w:pPr>
      <w:r w:rsidRPr="00A516BF">
        <w:rPr>
          <w:rFonts w:eastAsia="Times New Roman"/>
          <w:szCs w:val="24"/>
        </w:rPr>
        <w:t>Artistic or creative endeavors</w:t>
      </w:r>
      <w:r>
        <w:rPr>
          <w:rFonts w:eastAsia="Times New Roman"/>
          <w:szCs w:val="24"/>
        </w:rPr>
        <w:t>;</w:t>
      </w:r>
    </w:p>
    <w:p w14:paraId="7D43811B" w14:textId="7F1E5948" w:rsidR="007F3139" w:rsidRPr="00A516BF" w:rsidRDefault="00857B75" w:rsidP="00100DE2">
      <w:pPr>
        <w:numPr>
          <w:ilvl w:val="0"/>
          <w:numId w:val="2"/>
        </w:numPr>
        <w:tabs>
          <w:tab w:val="clear" w:pos="720"/>
          <w:tab w:val="num" w:pos="1080"/>
        </w:tabs>
        <w:spacing w:before="100" w:beforeAutospacing="1" w:after="100" w:afterAutospacing="1" w:line="240" w:lineRule="auto"/>
        <w:ind w:left="1350"/>
        <w:rPr>
          <w:rFonts w:eastAsia="Times New Roman"/>
          <w:szCs w:val="24"/>
        </w:rPr>
      </w:pPr>
      <w:r w:rsidRPr="00A516BF">
        <w:rPr>
          <w:rFonts w:eastAsia="Times New Roman"/>
          <w:szCs w:val="24"/>
        </w:rPr>
        <w:t>Other work-related professional development projects or activities.</w:t>
      </w:r>
    </w:p>
    <w:p w14:paraId="21BCDED3" w14:textId="2FC63E20" w:rsidR="007F3139" w:rsidRPr="007F3139" w:rsidRDefault="007F3139" w:rsidP="007F3139">
      <w:pPr>
        <w:pStyle w:val="ListParagraph"/>
        <w:numPr>
          <w:ilvl w:val="0"/>
          <w:numId w:val="12"/>
        </w:numPr>
        <w:tabs>
          <w:tab w:val="clear" w:pos="720"/>
          <w:tab w:val="num" w:pos="360"/>
        </w:tabs>
        <w:spacing w:before="100" w:beforeAutospacing="1" w:after="100" w:afterAutospacing="1" w:line="240" w:lineRule="auto"/>
        <w:ind w:left="360"/>
        <w:rPr>
          <w:rFonts w:eastAsia="Times New Roman"/>
          <w:sz w:val="28"/>
          <w:szCs w:val="28"/>
        </w:rPr>
      </w:pPr>
      <w:r>
        <w:rPr>
          <w:rFonts w:eastAsia="Times New Roman"/>
          <w:b/>
          <w:bCs/>
          <w:sz w:val="28"/>
          <w:szCs w:val="28"/>
        </w:rPr>
        <w:t xml:space="preserve">IDA </w:t>
      </w:r>
      <w:r w:rsidRPr="007F3139">
        <w:rPr>
          <w:rFonts w:eastAsia="Times New Roman"/>
          <w:b/>
          <w:bCs/>
          <w:sz w:val="28"/>
          <w:szCs w:val="28"/>
        </w:rPr>
        <w:t>EXPENDITURE LIMITATIONS</w:t>
      </w:r>
    </w:p>
    <w:p w14:paraId="35AD4181" w14:textId="7F09B465" w:rsidR="007F3139" w:rsidRPr="00A516BF" w:rsidRDefault="007F3139" w:rsidP="007F3139">
      <w:pPr>
        <w:spacing w:before="100" w:beforeAutospacing="1" w:after="100" w:afterAutospacing="1" w:line="240" w:lineRule="auto"/>
        <w:rPr>
          <w:rFonts w:eastAsia="Times New Roman"/>
          <w:szCs w:val="24"/>
        </w:rPr>
      </w:pPr>
      <w:r>
        <w:rPr>
          <w:rFonts w:eastAsia="Times New Roman"/>
          <w:szCs w:val="24"/>
        </w:rPr>
        <w:tab/>
      </w:r>
      <w:r w:rsidRPr="00A516BF">
        <w:rPr>
          <w:rFonts w:eastAsia="Times New Roman"/>
          <w:szCs w:val="24"/>
        </w:rPr>
        <w:t xml:space="preserve">NYS/UUP JLMC funds </w:t>
      </w:r>
      <w:r w:rsidRPr="00A516BF">
        <w:rPr>
          <w:rFonts w:eastAsia="Times New Roman"/>
          <w:szCs w:val="24"/>
          <w:u w:val="single"/>
        </w:rPr>
        <w:t>may not be used</w:t>
      </w:r>
      <w:r w:rsidRPr="00A516BF">
        <w:rPr>
          <w:rFonts w:eastAsia="Times New Roman"/>
          <w:szCs w:val="24"/>
        </w:rPr>
        <w:t xml:space="preserve"> for the following:</w:t>
      </w:r>
    </w:p>
    <w:p w14:paraId="52B6CABA" w14:textId="77777777" w:rsidR="007F3139" w:rsidRPr="00A516BF" w:rsidRDefault="007F3139" w:rsidP="007F3139">
      <w:pPr>
        <w:numPr>
          <w:ilvl w:val="0"/>
          <w:numId w:val="5"/>
        </w:numPr>
        <w:tabs>
          <w:tab w:val="clear" w:pos="720"/>
          <w:tab w:val="num" w:pos="1080"/>
        </w:tabs>
        <w:spacing w:before="100" w:beforeAutospacing="1" w:after="100" w:afterAutospacing="1" w:line="240" w:lineRule="auto"/>
        <w:ind w:left="1440"/>
        <w:rPr>
          <w:rFonts w:eastAsia="Times New Roman"/>
          <w:szCs w:val="24"/>
        </w:rPr>
      </w:pPr>
      <w:r w:rsidRPr="00A516BF">
        <w:rPr>
          <w:rFonts w:eastAsia="Times New Roman"/>
          <w:szCs w:val="24"/>
        </w:rPr>
        <w:t>Overhead payments to third parties for administering the project or activity</w:t>
      </w:r>
      <w:r>
        <w:rPr>
          <w:rFonts w:eastAsia="Times New Roman"/>
          <w:szCs w:val="24"/>
        </w:rPr>
        <w:t>;</w:t>
      </w:r>
    </w:p>
    <w:p w14:paraId="498C2BBE" w14:textId="77777777" w:rsidR="007F3139" w:rsidRPr="00A516BF" w:rsidRDefault="007F3139" w:rsidP="007F3139">
      <w:pPr>
        <w:numPr>
          <w:ilvl w:val="0"/>
          <w:numId w:val="5"/>
        </w:numPr>
        <w:tabs>
          <w:tab w:val="clear" w:pos="720"/>
          <w:tab w:val="num" w:pos="1080"/>
        </w:tabs>
        <w:spacing w:before="100" w:beforeAutospacing="1" w:after="100" w:afterAutospacing="1" w:line="240" w:lineRule="auto"/>
        <w:ind w:left="1440"/>
        <w:rPr>
          <w:rFonts w:eastAsia="Times New Roman"/>
          <w:szCs w:val="24"/>
        </w:rPr>
      </w:pPr>
      <w:r w:rsidRPr="00A516BF">
        <w:rPr>
          <w:rFonts w:eastAsia="Times New Roman"/>
          <w:szCs w:val="24"/>
        </w:rPr>
        <w:t>Supporting the cost of fringe benefits</w:t>
      </w:r>
      <w:r>
        <w:rPr>
          <w:rFonts w:eastAsia="Times New Roman"/>
          <w:szCs w:val="24"/>
        </w:rPr>
        <w:t>;</w:t>
      </w:r>
    </w:p>
    <w:p w14:paraId="217700A0" w14:textId="77777777" w:rsidR="007F3139" w:rsidRPr="00A516BF" w:rsidRDefault="007F3139" w:rsidP="007F3139">
      <w:pPr>
        <w:numPr>
          <w:ilvl w:val="0"/>
          <w:numId w:val="5"/>
        </w:numPr>
        <w:tabs>
          <w:tab w:val="clear" w:pos="720"/>
          <w:tab w:val="num" w:pos="1080"/>
        </w:tabs>
        <w:spacing w:before="100" w:beforeAutospacing="1" w:after="100" w:afterAutospacing="1" w:line="240" w:lineRule="auto"/>
        <w:ind w:left="1440"/>
        <w:rPr>
          <w:rFonts w:eastAsia="Times New Roman"/>
          <w:szCs w:val="24"/>
        </w:rPr>
      </w:pPr>
      <w:r w:rsidRPr="00A516BF">
        <w:rPr>
          <w:rFonts w:eastAsia="Times New Roman"/>
          <w:szCs w:val="24"/>
        </w:rPr>
        <w:t>Membership fees</w:t>
      </w:r>
      <w:r>
        <w:rPr>
          <w:rFonts w:eastAsia="Times New Roman"/>
          <w:szCs w:val="24"/>
        </w:rPr>
        <w:t>;</w:t>
      </w:r>
    </w:p>
    <w:p w14:paraId="6D5FC37A" w14:textId="77777777" w:rsidR="007F3139" w:rsidRPr="00A516BF" w:rsidRDefault="007F3139" w:rsidP="007F3139">
      <w:pPr>
        <w:numPr>
          <w:ilvl w:val="0"/>
          <w:numId w:val="5"/>
        </w:numPr>
        <w:tabs>
          <w:tab w:val="clear" w:pos="720"/>
          <w:tab w:val="num" w:pos="1080"/>
        </w:tabs>
        <w:spacing w:before="100" w:beforeAutospacing="1" w:after="100" w:afterAutospacing="1" w:line="240" w:lineRule="auto"/>
        <w:ind w:left="1440"/>
        <w:rPr>
          <w:rFonts w:eastAsia="Times New Roman"/>
          <w:szCs w:val="24"/>
        </w:rPr>
      </w:pPr>
      <w:r w:rsidRPr="00A516BF">
        <w:rPr>
          <w:rFonts w:eastAsia="Times New Roman"/>
          <w:szCs w:val="24"/>
        </w:rPr>
        <w:lastRenderedPageBreak/>
        <w:t>Extra-service payments, payments to reimburse a campus for employees' time, or payment to employees to assist with or to attend a project or activity</w:t>
      </w:r>
      <w:r>
        <w:rPr>
          <w:rFonts w:eastAsia="Times New Roman"/>
          <w:szCs w:val="24"/>
        </w:rPr>
        <w:t>;</w:t>
      </w:r>
    </w:p>
    <w:p w14:paraId="0DDB18DB" w14:textId="77777777" w:rsidR="007F3139" w:rsidRPr="00A516BF" w:rsidRDefault="007F3139" w:rsidP="007F3139">
      <w:pPr>
        <w:numPr>
          <w:ilvl w:val="0"/>
          <w:numId w:val="5"/>
        </w:numPr>
        <w:tabs>
          <w:tab w:val="clear" w:pos="720"/>
          <w:tab w:val="num" w:pos="1080"/>
        </w:tabs>
        <w:spacing w:before="100" w:beforeAutospacing="1" w:after="100" w:afterAutospacing="1" w:line="240" w:lineRule="auto"/>
        <w:ind w:left="1440"/>
        <w:rPr>
          <w:rFonts w:eastAsia="Times New Roman"/>
          <w:szCs w:val="24"/>
        </w:rPr>
      </w:pPr>
      <w:r w:rsidRPr="00A516BF">
        <w:rPr>
          <w:rFonts w:eastAsia="Times New Roman"/>
          <w:szCs w:val="24"/>
        </w:rPr>
        <w:t>Payment to research assistants or research subjects</w:t>
      </w:r>
      <w:r>
        <w:rPr>
          <w:rFonts w:eastAsia="Times New Roman"/>
          <w:szCs w:val="24"/>
        </w:rPr>
        <w:t>;</w:t>
      </w:r>
    </w:p>
    <w:p w14:paraId="29555503" w14:textId="77777777" w:rsidR="007F3139" w:rsidRPr="00A516BF" w:rsidRDefault="007F3139" w:rsidP="007F3139">
      <w:pPr>
        <w:numPr>
          <w:ilvl w:val="0"/>
          <w:numId w:val="5"/>
        </w:numPr>
        <w:tabs>
          <w:tab w:val="clear" w:pos="720"/>
          <w:tab w:val="num" w:pos="1080"/>
        </w:tabs>
        <w:spacing w:before="100" w:beforeAutospacing="1" w:after="100" w:afterAutospacing="1" w:line="240" w:lineRule="auto"/>
        <w:ind w:left="1440"/>
        <w:rPr>
          <w:rFonts w:eastAsia="Times New Roman"/>
          <w:szCs w:val="24"/>
        </w:rPr>
      </w:pPr>
      <w:r w:rsidRPr="00A516BF">
        <w:rPr>
          <w:rFonts w:eastAsia="Times New Roman"/>
          <w:szCs w:val="24"/>
        </w:rPr>
        <w:t>Purchasing food for conferences, seminars, workshops, or any other events</w:t>
      </w:r>
    </w:p>
    <w:p w14:paraId="49AB2A8F" w14:textId="77777777" w:rsidR="007F3139" w:rsidRPr="00A516BF" w:rsidRDefault="007F3139" w:rsidP="007F3139">
      <w:pPr>
        <w:numPr>
          <w:ilvl w:val="0"/>
          <w:numId w:val="5"/>
        </w:numPr>
        <w:tabs>
          <w:tab w:val="clear" w:pos="720"/>
          <w:tab w:val="num" w:pos="1080"/>
        </w:tabs>
        <w:spacing w:before="100" w:beforeAutospacing="1" w:after="100" w:afterAutospacing="1" w:line="240" w:lineRule="auto"/>
        <w:ind w:left="1440"/>
        <w:rPr>
          <w:rFonts w:eastAsia="Times New Roman"/>
          <w:szCs w:val="24"/>
        </w:rPr>
      </w:pPr>
      <w:r w:rsidRPr="00A516BF">
        <w:rPr>
          <w:rFonts w:eastAsia="Times New Roman"/>
          <w:szCs w:val="24"/>
        </w:rPr>
        <w:t>Purchasing or renting equipment</w:t>
      </w:r>
      <w:r>
        <w:rPr>
          <w:rFonts w:eastAsia="Times New Roman"/>
          <w:szCs w:val="24"/>
        </w:rPr>
        <w:t>;</w:t>
      </w:r>
    </w:p>
    <w:p w14:paraId="468C7AF4" w14:textId="77777777" w:rsidR="007F3139" w:rsidRPr="00A516BF" w:rsidRDefault="007F3139" w:rsidP="007F3139">
      <w:pPr>
        <w:numPr>
          <w:ilvl w:val="0"/>
          <w:numId w:val="5"/>
        </w:numPr>
        <w:tabs>
          <w:tab w:val="clear" w:pos="720"/>
          <w:tab w:val="num" w:pos="1080"/>
        </w:tabs>
        <w:spacing w:before="100" w:beforeAutospacing="1" w:after="100" w:afterAutospacing="1" w:line="240" w:lineRule="auto"/>
        <w:ind w:left="1440"/>
        <w:rPr>
          <w:rFonts w:eastAsia="Times New Roman"/>
          <w:szCs w:val="24"/>
        </w:rPr>
      </w:pPr>
      <w:r w:rsidRPr="00A516BF">
        <w:rPr>
          <w:rFonts w:eastAsia="Times New Roman"/>
          <w:szCs w:val="24"/>
        </w:rPr>
        <w:t>Purchasing consumable, or non-consumable supplies, including computers, and laptops</w:t>
      </w:r>
    </w:p>
    <w:p w14:paraId="1655B5AA" w14:textId="77777777" w:rsidR="007F3139" w:rsidRPr="00A516BF" w:rsidRDefault="007F3139" w:rsidP="007F3139">
      <w:pPr>
        <w:numPr>
          <w:ilvl w:val="0"/>
          <w:numId w:val="5"/>
        </w:numPr>
        <w:tabs>
          <w:tab w:val="clear" w:pos="720"/>
          <w:tab w:val="num" w:pos="1080"/>
        </w:tabs>
        <w:spacing w:before="100" w:beforeAutospacing="1" w:after="100" w:afterAutospacing="1" w:line="240" w:lineRule="auto"/>
        <w:ind w:left="1440"/>
        <w:rPr>
          <w:rFonts w:eastAsia="Times New Roman"/>
          <w:szCs w:val="24"/>
        </w:rPr>
      </w:pPr>
      <w:r w:rsidRPr="00A516BF">
        <w:rPr>
          <w:rFonts w:eastAsia="Times New Roman"/>
          <w:szCs w:val="24"/>
        </w:rPr>
        <w:t>Purchasing furniture</w:t>
      </w:r>
      <w:r>
        <w:rPr>
          <w:rFonts w:eastAsia="Times New Roman"/>
          <w:szCs w:val="24"/>
        </w:rPr>
        <w:t>;</w:t>
      </w:r>
    </w:p>
    <w:p w14:paraId="3D8FB05E" w14:textId="5052DF33" w:rsidR="007F3139" w:rsidRPr="00100DE2" w:rsidRDefault="007F3139" w:rsidP="00F74206">
      <w:pPr>
        <w:numPr>
          <w:ilvl w:val="0"/>
          <w:numId w:val="5"/>
        </w:numPr>
        <w:tabs>
          <w:tab w:val="clear" w:pos="720"/>
          <w:tab w:val="num" w:pos="1080"/>
        </w:tabs>
        <w:spacing w:before="100" w:beforeAutospacing="1" w:after="100" w:afterAutospacing="1" w:line="240" w:lineRule="auto"/>
        <w:ind w:left="1440"/>
        <w:rPr>
          <w:rFonts w:eastAsia="Times New Roman"/>
          <w:szCs w:val="24"/>
        </w:rPr>
      </w:pPr>
      <w:r w:rsidRPr="00A516BF">
        <w:rPr>
          <w:rFonts w:eastAsia="Times New Roman"/>
          <w:szCs w:val="24"/>
        </w:rPr>
        <w:t>Payment for using space on or off campus</w:t>
      </w:r>
      <w:r>
        <w:rPr>
          <w:rFonts w:eastAsia="Times New Roman"/>
          <w:szCs w:val="24"/>
        </w:rPr>
        <w:t>;</w:t>
      </w:r>
    </w:p>
    <w:p w14:paraId="03D1759F" w14:textId="63B993A0" w:rsidR="00533FFE" w:rsidRDefault="00533FFE" w:rsidP="00533FFE">
      <w:pPr>
        <w:pStyle w:val="ListParagraph"/>
        <w:numPr>
          <w:ilvl w:val="0"/>
          <w:numId w:val="12"/>
        </w:numPr>
        <w:tabs>
          <w:tab w:val="clear" w:pos="720"/>
          <w:tab w:val="num" w:pos="360"/>
        </w:tabs>
        <w:spacing w:before="100" w:beforeAutospacing="1" w:after="100" w:afterAutospacing="1" w:line="240" w:lineRule="auto"/>
        <w:ind w:left="360"/>
        <w:rPr>
          <w:rFonts w:eastAsia="Times New Roman"/>
          <w:b/>
          <w:bCs/>
          <w:sz w:val="28"/>
          <w:szCs w:val="28"/>
        </w:rPr>
      </w:pPr>
      <w:r>
        <w:rPr>
          <w:rFonts w:eastAsia="Times New Roman"/>
          <w:b/>
          <w:bCs/>
          <w:sz w:val="28"/>
          <w:szCs w:val="28"/>
        </w:rPr>
        <w:t>IDA PROGRAM INFORMATION</w:t>
      </w:r>
    </w:p>
    <w:p w14:paraId="65F5DB2D" w14:textId="266EC88F" w:rsidR="00465A12" w:rsidRPr="00A516BF" w:rsidRDefault="00533FFE" w:rsidP="00A516BF">
      <w:pPr>
        <w:spacing w:before="100" w:beforeAutospacing="1" w:after="100" w:afterAutospacing="1" w:line="240" w:lineRule="auto"/>
      </w:pPr>
      <w:r>
        <w:tab/>
      </w:r>
      <w:r w:rsidR="00A516BF">
        <w:t xml:space="preserve">Here </w:t>
      </w:r>
      <w:r>
        <w:t xml:space="preserve">is </w:t>
      </w:r>
      <w:r w:rsidR="00A516BF">
        <w:t>the link to</w:t>
      </w:r>
      <w:r>
        <w:t xml:space="preserve"> </w:t>
      </w:r>
      <w:hyperlink r:id="rId9" w:history="1">
        <w:r w:rsidR="00107688" w:rsidRPr="00107688">
          <w:rPr>
            <w:rStyle w:val="Hyperlink"/>
            <w:rFonts w:eastAsia="Times New Roman"/>
            <w:szCs w:val="24"/>
          </w:rPr>
          <w:t>IDA Guidelines</w:t>
        </w:r>
      </w:hyperlink>
      <w:r>
        <w:rPr>
          <w:rFonts w:eastAsia="Times New Roman"/>
          <w:szCs w:val="24"/>
        </w:rPr>
        <w:t>.</w:t>
      </w:r>
      <w:r w:rsidR="007029F8">
        <w:rPr>
          <w:rFonts w:eastAsia="Times New Roman"/>
          <w:szCs w:val="24"/>
        </w:rPr>
        <w:br/>
      </w:r>
      <w:r>
        <w:br/>
      </w:r>
      <w:r>
        <w:rPr>
          <w:rFonts w:eastAsia="Times New Roman"/>
          <w:szCs w:val="24"/>
        </w:rPr>
        <w:tab/>
      </w:r>
      <w:r w:rsidR="00A516BF" w:rsidRPr="00A516BF">
        <w:rPr>
          <w:rFonts w:eastAsia="Times New Roman"/>
          <w:szCs w:val="24"/>
        </w:rPr>
        <w:t>This program is intended to assist employees in the UUP bargaining unit to develop their full professional potential and to prepare for advancement by funding professional development activities.</w:t>
      </w:r>
    </w:p>
    <w:p w14:paraId="518880E0" w14:textId="0B507DD2" w:rsidR="00A516BF" w:rsidRPr="00A516BF" w:rsidRDefault="00533FFE" w:rsidP="00A516BF">
      <w:pPr>
        <w:spacing w:before="100" w:beforeAutospacing="1" w:after="100" w:afterAutospacing="1" w:line="240" w:lineRule="auto"/>
        <w:rPr>
          <w:rFonts w:eastAsia="Times New Roman"/>
          <w:szCs w:val="24"/>
        </w:rPr>
      </w:pPr>
      <w:r>
        <w:rPr>
          <w:rFonts w:eastAsia="Times New Roman"/>
          <w:szCs w:val="24"/>
        </w:rPr>
        <w:tab/>
      </w:r>
      <w:r w:rsidR="00A516BF" w:rsidRPr="00A516BF">
        <w:rPr>
          <w:rFonts w:eastAsia="Times New Roman"/>
          <w:szCs w:val="24"/>
        </w:rPr>
        <w:t xml:space="preserve">In accordance with </w:t>
      </w:r>
      <w:r>
        <w:rPr>
          <w:rFonts w:eastAsia="Times New Roman"/>
          <w:szCs w:val="24"/>
        </w:rPr>
        <w:t>p</w:t>
      </w:r>
      <w:r w:rsidR="00A516BF" w:rsidRPr="00A516BF">
        <w:rPr>
          <w:rFonts w:eastAsia="Times New Roman"/>
          <w:szCs w:val="24"/>
        </w:rPr>
        <w:t>rogram guidelines, the Individual Development Award Committee will review applications, taking into consideration whether proposed activities will enable applicants to meet one or more of the criteria specified in the SUNY Policies of the Board of Trustees Article XII - Evaluation and Promotion of Academic and Professional Employees:</w:t>
      </w:r>
    </w:p>
    <w:p w14:paraId="7CC4FBB2" w14:textId="77777777" w:rsidR="00A516BF" w:rsidRPr="00A516BF" w:rsidRDefault="00A516BF" w:rsidP="00A516BF">
      <w:pPr>
        <w:numPr>
          <w:ilvl w:val="0"/>
          <w:numId w:val="1"/>
        </w:numPr>
        <w:spacing w:before="100" w:beforeAutospacing="1" w:after="100" w:afterAutospacing="1" w:line="240" w:lineRule="auto"/>
        <w:rPr>
          <w:rFonts w:eastAsia="Times New Roman"/>
          <w:szCs w:val="24"/>
        </w:rPr>
      </w:pPr>
      <w:r w:rsidRPr="00A516BF">
        <w:rPr>
          <w:rFonts w:eastAsia="Times New Roman"/>
          <w:szCs w:val="24"/>
        </w:rPr>
        <w:t>Title A. Evaluation of Academic Employees, §4. Criteria (a) – (e); </w:t>
      </w:r>
    </w:p>
    <w:p w14:paraId="2BF8D234" w14:textId="77777777" w:rsidR="00A516BF" w:rsidRPr="00A516BF" w:rsidRDefault="00A516BF" w:rsidP="00A516BF">
      <w:pPr>
        <w:numPr>
          <w:ilvl w:val="0"/>
          <w:numId w:val="1"/>
        </w:numPr>
        <w:spacing w:before="100" w:beforeAutospacing="1" w:after="100" w:afterAutospacing="1" w:line="240" w:lineRule="auto"/>
        <w:rPr>
          <w:rFonts w:eastAsia="Times New Roman"/>
          <w:szCs w:val="24"/>
        </w:rPr>
      </w:pPr>
      <w:r w:rsidRPr="00A516BF">
        <w:rPr>
          <w:rFonts w:eastAsia="Times New Roman"/>
          <w:szCs w:val="24"/>
        </w:rPr>
        <w:t>Title B. Promotion of Academic Employees, §2. Criteria (a) – (e); or </w:t>
      </w:r>
    </w:p>
    <w:p w14:paraId="31C71EA1" w14:textId="451DBE2E" w:rsidR="00662974" w:rsidRPr="00100DE2" w:rsidRDefault="00A516BF" w:rsidP="00662974">
      <w:pPr>
        <w:numPr>
          <w:ilvl w:val="0"/>
          <w:numId w:val="1"/>
        </w:numPr>
        <w:spacing w:before="100" w:beforeAutospacing="1" w:after="100" w:afterAutospacing="1" w:line="240" w:lineRule="auto"/>
        <w:rPr>
          <w:rFonts w:eastAsia="Times New Roman"/>
          <w:szCs w:val="24"/>
        </w:rPr>
      </w:pPr>
      <w:r w:rsidRPr="00A516BF">
        <w:rPr>
          <w:rFonts w:eastAsia="Times New Roman"/>
          <w:szCs w:val="24"/>
        </w:rPr>
        <w:t>Title C. Evaluation and Promotion of Professional Employees §5. Criteria (a) – (e). </w:t>
      </w:r>
    </w:p>
    <w:p w14:paraId="3EEED922" w14:textId="48B729DA" w:rsidR="00662974" w:rsidRPr="00662974" w:rsidRDefault="00662974" w:rsidP="00662974">
      <w:pPr>
        <w:pStyle w:val="ListParagraph"/>
        <w:numPr>
          <w:ilvl w:val="0"/>
          <w:numId w:val="12"/>
        </w:numPr>
        <w:tabs>
          <w:tab w:val="clear" w:pos="720"/>
          <w:tab w:val="num" w:pos="360"/>
        </w:tabs>
        <w:spacing w:before="100" w:beforeAutospacing="1" w:after="100" w:afterAutospacing="1" w:line="240" w:lineRule="auto"/>
        <w:ind w:left="360"/>
        <w:rPr>
          <w:rFonts w:eastAsia="Times New Roman"/>
          <w:b/>
          <w:bCs/>
          <w:sz w:val="28"/>
          <w:szCs w:val="28"/>
        </w:rPr>
      </w:pPr>
      <w:r w:rsidRPr="00A516BF">
        <w:rPr>
          <w:rFonts w:eastAsia="Times New Roman"/>
          <w:b/>
          <w:bCs/>
          <w:sz w:val="28"/>
          <w:szCs w:val="28"/>
        </w:rPr>
        <w:t>Notification of Awards</w:t>
      </w:r>
    </w:p>
    <w:p w14:paraId="7E165C8F" w14:textId="634B86EA" w:rsidR="005E1D4C" w:rsidRPr="00A82C53" w:rsidRDefault="00662974" w:rsidP="005E1D4C">
      <w:pPr>
        <w:spacing w:before="100" w:beforeAutospacing="1" w:after="100" w:afterAutospacing="1" w:line="240" w:lineRule="auto"/>
        <w:rPr>
          <w:rFonts w:eastAsia="Times New Roman"/>
          <w:szCs w:val="24"/>
        </w:rPr>
      </w:pPr>
      <w:r>
        <w:rPr>
          <w:rFonts w:eastAsia="Times New Roman"/>
          <w:szCs w:val="24"/>
        </w:rPr>
        <w:tab/>
      </w:r>
      <w:r w:rsidR="00A516BF" w:rsidRPr="00A516BF">
        <w:rPr>
          <w:rFonts w:eastAsia="Times New Roman"/>
          <w:szCs w:val="24"/>
        </w:rPr>
        <w:t>Applicants will be notified of award decisions by May 15, 2022, subject to change depending upon receipt of approval or denial of applications by the NYS/UUP JLMC. </w:t>
      </w:r>
    </w:p>
    <w:p w14:paraId="0948E5D0" w14:textId="77777777" w:rsidR="00100DE2" w:rsidRDefault="005E1D4C" w:rsidP="00A516BF">
      <w:pPr>
        <w:pStyle w:val="ListParagraph"/>
        <w:numPr>
          <w:ilvl w:val="0"/>
          <w:numId w:val="12"/>
        </w:numPr>
        <w:tabs>
          <w:tab w:val="clear" w:pos="720"/>
          <w:tab w:val="num" w:pos="360"/>
        </w:tabs>
        <w:spacing w:before="100" w:beforeAutospacing="1" w:after="100" w:afterAutospacing="1" w:line="240" w:lineRule="auto"/>
        <w:ind w:left="360"/>
        <w:rPr>
          <w:rFonts w:eastAsia="Times New Roman"/>
          <w:b/>
          <w:bCs/>
          <w:sz w:val="28"/>
          <w:szCs w:val="28"/>
        </w:rPr>
      </w:pPr>
      <w:r w:rsidRPr="00A516BF">
        <w:rPr>
          <w:rFonts w:eastAsia="Times New Roman"/>
          <w:b/>
          <w:bCs/>
          <w:sz w:val="28"/>
          <w:szCs w:val="28"/>
        </w:rPr>
        <w:t>Reimbursement Procedure</w:t>
      </w:r>
    </w:p>
    <w:p w14:paraId="782BD11F" w14:textId="42ECC20B" w:rsidR="00A516BF" w:rsidRPr="00100DE2" w:rsidRDefault="00662974" w:rsidP="00100DE2">
      <w:pPr>
        <w:pStyle w:val="ListParagraph"/>
        <w:spacing w:before="100" w:beforeAutospacing="1" w:after="100" w:afterAutospacing="1" w:line="240" w:lineRule="auto"/>
        <w:ind w:left="360"/>
        <w:rPr>
          <w:rFonts w:eastAsia="Times New Roman"/>
          <w:b/>
          <w:bCs/>
          <w:sz w:val="28"/>
          <w:szCs w:val="28"/>
        </w:rPr>
      </w:pPr>
      <w:r w:rsidRPr="00100DE2">
        <w:rPr>
          <w:rFonts w:eastAsia="Times New Roman"/>
          <w:szCs w:val="24"/>
        </w:rPr>
        <w:br/>
      </w:r>
      <w:r w:rsidR="005E1D4C" w:rsidRPr="00100DE2">
        <w:rPr>
          <w:rFonts w:eastAsia="Times New Roman"/>
          <w:szCs w:val="24"/>
        </w:rPr>
        <w:tab/>
      </w:r>
      <w:r w:rsidR="00A516BF" w:rsidRPr="00100DE2">
        <w:rPr>
          <w:rFonts w:eastAsia="Times New Roman"/>
          <w:szCs w:val="24"/>
        </w:rPr>
        <w:t>Reimbursement of actual expenditures will be handled through</w:t>
      </w:r>
      <w:r w:rsidR="00BB0988">
        <w:rPr>
          <w:rFonts w:eastAsia="Times New Roman"/>
          <w:szCs w:val="24"/>
        </w:rPr>
        <w:t xml:space="preserve"> </w:t>
      </w:r>
      <w:r w:rsidR="00BB0988" w:rsidRPr="00D15860">
        <w:rPr>
          <w:rFonts w:eastAsia="Times New Roman"/>
          <w:szCs w:val="24"/>
        </w:rPr>
        <w:t>the</w:t>
      </w:r>
      <w:r w:rsidR="00A516BF" w:rsidRPr="00BB0988">
        <w:rPr>
          <w:rFonts w:eastAsia="Times New Roman"/>
          <w:b/>
          <w:bCs/>
          <w:sz w:val="28"/>
          <w:szCs w:val="28"/>
        </w:rPr>
        <w:t xml:space="preserve"> </w:t>
      </w:r>
      <w:r w:rsidR="00A75D90" w:rsidRPr="00100DE2">
        <w:rPr>
          <w:rFonts w:eastAsia="Times New Roman"/>
          <w:szCs w:val="24"/>
        </w:rPr>
        <w:t xml:space="preserve">SUNY </w:t>
      </w:r>
      <w:r w:rsidR="00B029FB">
        <w:rPr>
          <w:rFonts w:eastAsia="Times New Roman"/>
          <w:szCs w:val="24"/>
        </w:rPr>
        <w:t xml:space="preserve">Geneseo </w:t>
      </w:r>
      <w:r w:rsidRPr="00100DE2">
        <w:rPr>
          <w:rFonts w:eastAsia="Times New Roman"/>
          <w:szCs w:val="24"/>
        </w:rPr>
        <w:t>Accounting Office. Awardee</w:t>
      </w:r>
      <w:r w:rsidR="00BB0988">
        <w:rPr>
          <w:rFonts w:eastAsia="Times New Roman"/>
          <w:szCs w:val="24"/>
        </w:rPr>
        <w:t>s</w:t>
      </w:r>
      <w:r w:rsidRPr="00100DE2">
        <w:rPr>
          <w:rFonts w:eastAsia="Times New Roman"/>
          <w:szCs w:val="24"/>
        </w:rPr>
        <w:t xml:space="preserve"> will be provided reimbursement information in the award notification</w:t>
      </w:r>
      <w:r w:rsidR="005E1BD5">
        <w:rPr>
          <w:rFonts w:eastAsia="Times New Roman"/>
          <w:szCs w:val="24"/>
        </w:rPr>
        <w:t xml:space="preserve"> letter.</w:t>
      </w:r>
    </w:p>
    <w:p w14:paraId="440297EF" w14:textId="1A061431" w:rsidR="00A516BF" w:rsidRPr="00A516BF" w:rsidRDefault="005E1D4C" w:rsidP="00A516BF">
      <w:pPr>
        <w:spacing w:before="100" w:beforeAutospacing="1" w:after="100" w:afterAutospacing="1" w:line="240" w:lineRule="auto"/>
        <w:rPr>
          <w:rFonts w:eastAsia="Times New Roman"/>
          <w:szCs w:val="24"/>
        </w:rPr>
      </w:pPr>
      <w:r>
        <w:rPr>
          <w:rFonts w:eastAsia="Times New Roman"/>
          <w:szCs w:val="24"/>
        </w:rPr>
        <w:tab/>
      </w:r>
      <w:r w:rsidR="00A516BF" w:rsidRPr="00A516BF">
        <w:rPr>
          <w:rFonts w:eastAsia="Times New Roman"/>
          <w:szCs w:val="24"/>
        </w:rPr>
        <w:t>Award recipients must submit New York State vouchers and original receipts within 30 days of the completion of the project or activity, or within 30 days of award notification if the funded project or activity has already been completed. Award recipients who are unable to complete a project as planned must notify the Individual Development Award Committee as soon as possible. Failure to notify the committee may result in the applicant's ineligibility for future awards. Vouchers and receipts not submitted in a timely manner will result in forfeiture of entitlement to reimbursement. </w:t>
      </w:r>
    </w:p>
    <w:p w14:paraId="414422E7" w14:textId="6DD0B1FF" w:rsidR="005E1D4C" w:rsidRPr="00A82C53" w:rsidRDefault="005E1D4C" w:rsidP="005E1D4C">
      <w:pPr>
        <w:spacing w:before="100" w:beforeAutospacing="1" w:after="100" w:afterAutospacing="1" w:line="240" w:lineRule="auto"/>
        <w:rPr>
          <w:rFonts w:eastAsia="Times New Roman"/>
          <w:szCs w:val="24"/>
        </w:rPr>
      </w:pPr>
      <w:r>
        <w:rPr>
          <w:rFonts w:eastAsia="Times New Roman"/>
          <w:szCs w:val="24"/>
        </w:rPr>
        <w:lastRenderedPageBreak/>
        <w:tab/>
      </w:r>
      <w:r w:rsidR="00A516BF" w:rsidRPr="00A516BF">
        <w:rPr>
          <w:rFonts w:eastAsia="Times New Roman"/>
          <w:szCs w:val="24"/>
        </w:rPr>
        <w:t>All funds must be spent by July 1, 2022.</w:t>
      </w:r>
    </w:p>
    <w:p w14:paraId="547C2296" w14:textId="6F55D739" w:rsidR="005E1D4C" w:rsidRDefault="005E1D4C" w:rsidP="005E1D4C">
      <w:pPr>
        <w:pStyle w:val="ListParagraph"/>
        <w:numPr>
          <w:ilvl w:val="0"/>
          <w:numId w:val="12"/>
        </w:numPr>
        <w:tabs>
          <w:tab w:val="clear" w:pos="720"/>
          <w:tab w:val="num" w:pos="360"/>
        </w:tabs>
        <w:spacing w:before="100" w:beforeAutospacing="1" w:after="100" w:afterAutospacing="1" w:line="240" w:lineRule="auto"/>
        <w:ind w:left="360"/>
        <w:rPr>
          <w:rFonts w:eastAsia="Times New Roman"/>
          <w:b/>
          <w:bCs/>
          <w:sz w:val="28"/>
          <w:szCs w:val="28"/>
        </w:rPr>
      </w:pPr>
      <w:r>
        <w:rPr>
          <w:rFonts w:eastAsia="Times New Roman"/>
          <w:b/>
          <w:bCs/>
          <w:sz w:val="28"/>
          <w:szCs w:val="28"/>
        </w:rPr>
        <w:t xml:space="preserve">JLMC-Campus </w:t>
      </w:r>
      <w:r w:rsidRPr="00A516BF">
        <w:rPr>
          <w:rFonts w:eastAsia="Times New Roman"/>
          <w:b/>
          <w:bCs/>
          <w:sz w:val="28"/>
          <w:szCs w:val="28"/>
        </w:rPr>
        <w:t>Individual Development Award Committee</w:t>
      </w:r>
    </w:p>
    <w:p w14:paraId="0C2DFC7D" w14:textId="77777777" w:rsidR="005E1D4C" w:rsidRDefault="005E1D4C" w:rsidP="005E1D4C">
      <w:pPr>
        <w:pStyle w:val="ListParagraph"/>
        <w:spacing w:before="100" w:beforeAutospacing="1" w:after="100" w:afterAutospacing="1" w:line="240" w:lineRule="auto"/>
        <w:ind w:left="360"/>
        <w:rPr>
          <w:rFonts w:eastAsia="Times New Roman"/>
          <w:szCs w:val="24"/>
        </w:rPr>
      </w:pPr>
    </w:p>
    <w:p w14:paraId="697EEEB9" w14:textId="2B46D9F8" w:rsidR="00A516BF" w:rsidRPr="005E1D4C" w:rsidRDefault="005E1D4C" w:rsidP="005E1D4C">
      <w:pPr>
        <w:pStyle w:val="ListParagraph"/>
        <w:spacing w:before="100" w:beforeAutospacing="1" w:after="100" w:afterAutospacing="1" w:line="240" w:lineRule="auto"/>
        <w:ind w:left="0"/>
        <w:rPr>
          <w:rFonts w:eastAsia="Times New Roman"/>
          <w:szCs w:val="24"/>
        </w:rPr>
      </w:pPr>
      <w:r>
        <w:rPr>
          <w:rFonts w:eastAsia="Times New Roman"/>
          <w:szCs w:val="24"/>
        </w:rPr>
        <w:tab/>
      </w:r>
      <w:r w:rsidR="00A516BF" w:rsidRPr="005E1D4C">
        <w:rPr>
          <w:rFonts w:eastAsia="Times New Roman"/>
          <w:szCs w:val="24"/>
        </w:rPr>
        <w:t xml:space="preserve">Committee members are </w:t>
      </w:r>
      <w:r>
        <w:rPr>
          <w:rFonts w:eastAsia="Times New Roman"/>
          <w:szCs w:val="24"/>
        </w:rPr>
        <w:t>Christ</w:t>
      </w:r>
      <w:r w:rsidR="00891BBF">
        <w:rPr>
          <w:rFonts w:eastAsia="Times New Roman"/>
          <w:szCs w:val="24"/>
        </w:rPr>
        <w:t>a</w:t>
      </w:r>
      <w:r>
        <w:rPr>
          <w:rFonts w:eastAsia="Times New Roman"/>
          <w:szCs w:val="24"/>
        </w:rPr>
        <w:t xml:space="preserve"> Aldrich,  Kathy Atts , Rob DiCarlo, Glenn Geiser-Getz, Anthony Macula, Elizabeth McManus.  </w:t>
      </w:r>
      <w:r w:rsidR="00A516BF" w:rsidRPr="005E1D4C">
        <w:rPr>
          <w:rFonts w:eastAsia="Times New Roman"/>
          <w:szCs w:val="24"/>
        </w:rPr>
        <w:t>The committee's role is to review the applications and determine those that are being recommended for funding and then forward</w:t>
      </w:r>
      <w:r w:rsidR="00BB0988" w:rsidRPr="00D15860">
        <w:rPr>
          <w:rFonts w:eastAsia="Times New Roman"/>
          <w:szCs w:val="24"/>
        </w:rPr>
        <w:t>ed</w:t>
      </w:r>
      <w:r w:rsidR="00A516BF" w:rsidRPr="005E1D4C">
        <w:rPr>
          <w:rFonts w:eastAsia="Times New Roman"/>
          <w:szCs w:val="24"/>
        </w:rPr>
        <w:t xml:space="preserve"> to the NYS/UUP JLMC for their review and final decision.</w:t>
      </w:r>
    </w:p>
    <w:p w14:paraId="7126CBCB" w14:textId="468B63AA" w:rsidR="00101FBA" w:rsidRDefault="008C34F6">
      <w:r>
        <w:t xml:space="preserve">Sincerely, </w:t>
      </w:r>
    </w:p>
    <w:p w14:paraId="7381D27A" w14:textId="344F1D05" w:rsidR="005E1D4C" w:rsidRDefault="005E1D4C">
      <w:r>
        <w:t>Anthony J. Macula</w:t>
      </w:r>
      <w:r w:rsidR="00DE28FD">
        <w:br/>
      </w:r>
      <w:r w:rsidR="008C34F6">
        <w:t xml:space="preserve">on behalf of </w:t>
      </w:r>
      <w:r w:rsidR="007D5E4E">
        <w:t xml:space="preserve">the </w:t>
      </w:r>
      <w:r w:rsidR="008C34F6">
        <w:t>IDA Committee</w:t>
      </w:r>
    </w:p>
    <w:sectPr w:rsidR="005E1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5BE"/>
    <w:multiLevelType w:val="hybridMultilevel"/>
    <w:tmpl w:val="199606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83CB5"/>
    <w:multiLevelType w:val="multilevel"/>
    <w:tmpl w:val="49F4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B6CA1"/>
    <w:multiLevelType w:val="multilevel"/>
    <w:tmpl w:val="6CDCD58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853B38"/>
    <w:multiLevelType w:val="hybridMultilevel"/>
    <w:tmpl w:val="3C6C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D2DC6"/>
    <w:multiLevelType w:val="hybridMultilevel"/>
    <w:tmpl w:val="7E16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C3975"/>
    <w:multiLevelType w:val="multilevel"/>
    <w:tmpl w:val="4D181AC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A828C7"/>
    <w:multiLevelType w:val="multilevel"/>
    <w:tmpl w:val="04B4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1E39C9"/>
    <w:multiLevelType w:val="hybridMultilevel"/>
    <w:tmpl w:val="11507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4C1EAB"/>
    <w:multiLevelType w:val="multilevel"/>
    <w:tmpl w:val="570C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0F3F75"/>
    <w:multiLevelType w:val="hybridMultilevel"/>
    <w:tmpl w:val="3D147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941F9D"/>
    <w:multiLevelType w:val="hybridMultilevel"/>
    <w:tmpl w:val="F5FE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26B5E"/>
    <w:multiLevelType w:val="multilevel"/>
    <w:tmpl w:val="760C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
  </w:num>
  <w:num w:numId="4">
    <w:abstractNumId w:val="2"/>
  </w:num>
  <w:num w:numId="5">
    <w:abstractNumId w:val="8"/>
  </w:num>
  <w:num w:numId="6">
    <w:abstractNumId w:val="9"/>
  </w:num>
  <w:num w:numId="7">
    <w:abstractNumId w:val="3"/>
  </w:num>
  <w:num w:numId="8">
    <w:abstractNumId w:val="0"/>
  </w:num>
  <w:num w:numId="9">
    <w:abstractNumId w:val="7"/>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6BF"/>
    <w:rsid w:val="000651EB"/>
    <w:rsid w:val="00067454"/>
    <w:rsid w:val="000709E9"/>
    <w:rsid w:val="000B41FA"/>
    <w:rsid w:val="00100DE2"/>
    <w:rsid w:val="00107688"/>
    <w:rsid w:val="001301C7"/>
    <w:rsid w:val="00144F57"/>
    <w:rsid w:val="00187DAA"/>
    <w:rsid w:val="001A0A0E"/>
    <w:rsid w:val="001B34D7"/>
    <w:rsid w:val="001D07A2"/>
    <w:rsid w:val="001D1876"/>
    <w:rsid w:val="001E236B"/>
    <w:rsid w:val="00201ACA"/>
    <w:rsid w:val="00215655"/>
    <w:rsid w:val="00283E35"/>
    <w:rsid w:val="002B2313"/>
    <w:rsid w:val="002C42A2"/>
    <w:rsid w:val="002D7A67"/>
    <w:rsid w:val="003073BA"/>
    <w:rsid w:val="0031279E"/>
    <w:rsid w:val="00335336"/>
    <w:rsid w:val="00361BF5"/>
    <w:rsid w:val="00367B61"/>
    <w:rsid w:val="003B7769"/>
    <w:rsid w:val="003E14A8"/>
    <w:rsid w:val="003F68A4"/>
    <w:rsid w:val="00443142"/>
    <w:rsid w:val="00465A12"/>
    <w:rsid w:val="004F6E41"/>
    <w:rsid w:val="00515451"/>
    <w:rsid w:val="00533FFE"/>
    <w:rsid w:val="00551C6E"/>
    <w:rsid w:val="005736B3"/>
    <w:rsid w:val="005813D7"/>
    <w:rsid w:val="00594609"/>
    <w:rsid w:val="005E1BD5"/>
    <w:rsid w:val="005E1D4C"/>
    <w:rsid w:val="0065150D"/>
    <w:rsid w:val="00662974"/>
    <w:rsid w:val="006A203A"/>
    <w:rsid w:val="006C5EE9"/>
    <w:rsid w:val="006F2112"/>
    <w:rsid w:val="007029F8"/>
    <w:rsid w:val="0072153E"/>
    <w:rsid w:val="007657A8"/>
    <w:rsid w:val="007670BD"/>
    <w:rsid w:val="00770D94"/>
    <w:rsid w:val="007A00D3"/>
    <w:rsid w:val="007D3F51"/>
    <w:rsid w:val="007D5E4E"/>
    <w:rsid w:val="007F2CDD"/>
    <w:rsid w:val="007F3139"/>
    <w:rsid w:val="00815DAC"/>
    <w:rsid w:val="008307FE"/>
    <w:rsid w:val="00846A58"/>
    <w:rsid w:val="00857B75"/>
    <w:rsid w:val="00891BBF"/>
    <w:rsid w:val="008C34F6"/>
    <w:rsid w:val="00903319"/>
    <w:rsid w:val="00910878"/>
    <w:rsid w:val="00943E6C"/>
    <w:rsid w:val="00972865"/>
    <w:rsid w:val="009F45C4"/>
    <w:rsid w:val="00A4133B"/>
    <w:rsid w:val="00A516BF"/>
    <w:rsid w:val="00A66F9E"/>
    <w:rsid w:val="00A75D90"/>
    <w:rsid w:val="00A82C53"/>
    <w:rsid w:val="00AD1229"/>
    <w:rsid w:val="00AE7106"/>
    <w:rsid w:val="00AE779C"/>
    <w:rsid w:val="00B029FB"/>
    <w:rsid w:val="00B54534"/>
    <w:rsid w:val="00BB0988"/>
    <w:rsid w:val="00BE3686"/>
    <w:rsid w:val="00C450EC"/>
    <w:rsid w:val="00C8763F"/>
    <w:rsid w:val="00CB24A6"/>
    <w:rsid w:val="00CC5ACD"/>
    <w:rsid w:val="00CC6179"/>
    <w:rsid w:val="00CC79F4"/>
    <w:rsid w:val="00CE6412"/>
    <w:rsid w:val="00CF44D1"/>
    <w:rsid w:val="00D11115"/>
    <w:rsid w:val="00D13458"/>
    <w:rsid w:val="00D15860"/>
    <w:rsid w:val="00D60B97"/>
    <w:rsid w:val="00DA7A06"/>
    <w:rsid w:val="00DC3DA3"/>
    <w:rsid w:val="00DE28FD"/>
    <w:rsid w:val="00E7102B"/>
    <w:rsid w:val="00EF65F2"/>
    <w:rsid w:val="00F528D1"/>
    <w:rsid w:val="00F74206"/>
    <w:rsid w:val="00FE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4E51"/>
  <w15:chartTrackingRefBased/>
  <w15:docId w15:val="{F9CB7947-BCC8-4F54-97FF-F0FF8DF9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16BF"/>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16BF"/>
    <w:rPr>
      <w:rFonts w:eastAsia="Times New Roman"/>
      <w:b/>
      <w:bCs/>
      <w:sz w:val="36"/>
      <w:szCs w:val="36"/>
    </w:rPr>
  </w:style>
  <w:style w:type="paragraph" w:styleId="NormalWeb">
    <w:name w:val="Normal (Web)"/>
    <w:basedOn w:val="Normal"/>
    <w:uiPriority w:val="99"/>
    <w:semiHidden/>
    <w:unhideWhenUsed/>
    <w:rsid w:val="00A516BF"/>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A516BF"/>
    <w:rPr>
      <w:color w:val="0000FF"/>
      <w:u w:val="single"/>
    </w:rPr>
  </w:style>
  <w:style w:type="character" w:styleId="Strong">
    <w:name w:val="Strong"/>
    <w:basedOn w:val="DefaultParagraphFont"/>
    <w:uiPriority w:val="22"/>
    <w:qFormat/>
    <w:rsid w:val="00A516BF"/>
    <w:rPr>
      <w:b/>
      <w:bCs/>
    </w:rPr>
  </w:style>
  <w:style w:type="paragraph" w:styleId="ListParagraph">
    <w:name w:val="List Paragraph"/>
    <w:basedOn w:val="Normal"/>
    <w:uiPriority w:val="34"/>
    <w:qFormat/>
    <w:rsid w:val="00361BF5"/>
    <w:pPr>
      <w:ind w:left="720"/>
      <w:contextualSpacing/>
    </w:pPr>
  </w:style>
  <w:style w:type="character" w:styleId="UnresolvedMention">
    <w:name w:val="Unresolved Mention"/>
    <w:basedOn w:val="DefaultParagraphFont"/>
    <w:uiPriority w:val="99"/>
    <w:semiHidden/>
    <w:unhideWhenUsed/>
    <w:rsid w:val="00107688"/>
    <w:rPr>
      <w:color w:val="605E5C"/>
      <w:shd w:val="clear" w:color="auto" w:fill="E1DFDD"/>
    </w:rPr>
  </w:style>
  <w:style w:type="character" w:styleId="FollowedHyperlink">
    <w:name w:val="FollowedHyperlink"/>
    <w:basedOn w:val="DefaultParagraphFont"/>
    <w:uiPriority w:val="99"/>
    <w:semiHidden/>
    <w:unhideWhenUsed/>
    <w:rsid w:val="007D3F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926383">
      <w:bodyDiv w:val="1"/>
      <w:marLeft w:val="0"/>
      <w:marRight w:val="0"/>
      <w:marTop w:val="0"/>
      <w:marBottom w:val="0"/>
      <w:divBdr>
        <w:top w:val="none" w:sz="0" w:space="0" w:color="auto"/>
        <w:left w:val="none" w:sz="0" w:space="0" w:color="auto"/>
        <w:bottom w:val="none" w:sz="0" w:space="0" w:color="auto"/>
        <w:right w:val="none" w:sz="0" w:space="0" w:color="auto"/>
      </w:divBdr>
      <w:divsChild>
        <w:div w:id="2111274730">
          <w:marLeft w:val="0"/>
          <w:marRight w:val="0"/>
          <w:marTop w:val="0"/>
          <w:marBottom w:val="0"/>
          <w:divBdr>
            <w:top w:val="none" w:sz="0" w:space="0" w:color="auto"/>
            <w:left w:val="none" w:sz="0" w:space="0" w:color="auto"/>
            <w:bottom w:val="none" w:sz="0" w:space="0" w:color="auto"/>
            <w:right w:val="none" w:sz="0" w:space="0" w:color="auto"/>
          </w:divBdr>
          <w:divsChild>
            <w:div w:id="1370300034">
              <w:marLeft w:val="0"/>
              <w:marRight w:val="0"/>
              <w:marTop w:val="0"/>
              <w:marBottom w:val="0"/>
              <w:divBdr>
                <w:top w:val="none" w:sz="0" w:space="0" w:color="auto"/>
                <w:left w:val="none" w:sz="0" w:space="0" w:color="auto"/>
                <w:bottom w:val="none" w:sz="0" w:space="0" w:color="auto"/>
                <w:right w:val="none" w:sz="0" w:space="0" w:color="auto"/>
              </w:divBdr>
              <w:divsChild>
                <w:div w:id="339938073">
                  <w:marLeft w:val="0"/>
                  <w:marRight w:val="0"/>
                  <w:marTop w:val="0"/>
                  <w:marBottom w:val="0"/>
                  <w:divBdr>
                    <w:top w:val="none" w:sz="0" w:space="0" w:color="auto"/>
                    <w:left w:val="none" w:sz="0" w:space="0" w:color="auto"/>
                    <w:bottom w:val="none" w:sz="0" w:space="0" w:color="auto"/>
                    <w:right w:val="none" w:sz="0" w:space="0" w:color="auto"/>
                  </w:divBdr>
                  <w:divsChild>
                    <w:div w:id="1366903216">
                      <w:marLeft w:val="0"/>
                      <w:marRight w:val="0"/>
                      <w:marTop w:val="0"/>
                      <w:marBottom w:val="0"/>
                      <w:divBdr>
                        <w:top w:val="none" w:sz="0" w:space="0" w:color="auto"/>
                        <w:left w:val="none" w:sz="0" w:space="0" w:color="auto"/>
                        <w:bottom w:val="none" w:sz="0" w:space="0" w:color="auto"/>
                        <w:right w:val="none" w:sz="0" w:space="0" w:color="auto"/>
                      </w:divBdr>
                      <w:divsChild>
                        <w:div w:id="1024988273">
                          <w:marLeft w:val="0"/>
                          <w:marRight w:val="0"/>
                          <w:marTop w:val="0"/>
                          <w:marBottom w:val="0"/>
                          <w:divBdr>
                            <w:top w:val="none" w:sz="0" w:space="0" w:color="auto"/>
                            <w:left w:val="none" w:sz="0" w:space="0" w:color="auto"/>
                            <w:bottom w:val="none" w:sz="0" w:space="0" w:color="auto"/>
                            <w:right w:val="none" w:sz="0" w:space="0" w:color="auto"/>
                          </w:divBdr>
                          <w:divsChild>
                            <w:div w:id="17134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up@geneseo.edu?subject=UUP%20IDA%20application" TargetMode="External"/><Relationship Id="rId3" Type="http://schemas.openxmlformats.org/officeDocument/2006/relationships/settings" Target="settings.xml"/><Relationship Id="rId7" Type="http://schemas.openxmlformats.org/officeDocument/2006/relationships/hyperlink" Target="https://goer.ny.gov/individual-development-awards-program-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er.ny.gov/grant-opportunities" TargetMode="External"/><Relationship Id="rId11" Type="http://schemas.openxmlformats.org/officeDocument/2006/relationships/theme" Target="theme/theme1.xml"/><Relationship Id="rId5" Type="http://schemas.openxmlformats.org/officeDocument/2006/relationships/hyperlink" Target="mailto:uup@geneseo.edu?subject=UUP%20IDA%20applic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er.ny.gov/individual-development-award-program-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3</cp:revision>
  <cp:lastPrinted>2021-12-29T16:27:00Z</cp:lastPrinted>
  <dcterms:created xsi:type="dcterms:W3CDTF">2022-01-04T16:23:00Z</dcterms:created>
  <dcterms:modified xsi:type="dcterms:W3CDTF">2022-01-04T16:54:00Z</dcterms:modified>
</cp:coreProperties>
</file>