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5E" w:rsidRDefault="005B5A5E" w:rsidP="00D142FB">
      <w:r w:rsidRPr="00E23B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96pt;height:49.5pt;visibility:visible">
            <v:imagedata r:id="rId5" o:title=""/>
          </v:shape>
        </w:pict>
      </w:r>
      <w:r w:rsidRPr="00E23B6E">
        <w:rPr>
          <w:noProof/>
        </w:rPr>
        <w:pict>
          <v:shape id="Picture 4" o:spid="_x0000_i1026" type="#_x0000_t75" style="width:357.75pt;height:63.75pt;visibility:visible">
            <v:imagedata r:id="rId6" o:title=""/>
          </v:shape>
        </w:pict>
      </w:r>
    </w:p>
    <w:p w:rsidR="005B5A5E" w:rsidRPr="00206A20" w:rsidRDefault="005B5A5E" w:rsidP="00206A20">
      <w:pPr>
        <w:spacing w:after="0"/>
        <w:jc w:val="center"/>
        <w:rPr>
          <w:sz w:val="40"/>
          <w:szCs w:val="40"/>
        </w:rPr>
      </w:pPr>
      <w:r w:rsidRPr="00206A20">
        <w:rPr>
          <w:sz w:val="40"/>
          <w:szCs w:val="40"/>
        </w:rPr>
        <w:t>Cobleskill Chapter</w:t>
      </w:r>
    </w:p>
    <w:p w:rsidR="005B5A5E" w:rsidRDefault="005B5A5E" w:rsidP="00206A20">
      <w:pPr>
        <w:spacing w:after="0"/>
        <w:jc w:val="center"/>
        <w:rPr>
          <w:sz w:val="28"/>
          <w:szCs w:val="28"/>
        </w:rPr>
      </w:pPr>
      <w:r w:rsidRPr="00D142FB">
        <w:rPr>
          <w:sz w:val="28"/>
          <w:szCs w:val="28"/>
        </w:rPr>
        <w:t xml:space="preserve">Labor Management Meeting </w:t>
      </w:r>
      <w:r>
        <w:rPr>
          <w:sz w:val="28"/>
          <w:szCs w:val="28"/>
        </w:rPr>
        <w:t>Notes</w:t>
      </w:r>
    </w:p>
    <w:p w:rsidR="005B5A5E" w:rsidRDefault="005B5A5E" w:rsidP="00206A20">
      <w:pPr>
        <w:spacing w:after="0"/>
        <w:jc w:val="center"/>
        <w:rPr>
          <w:sz w:val="28"/>
          <w:szCs w:val="28"/>
        </w:rPr>
      </w:pPr>
      <w:r>
        <w:rPr>
          <w:sz w:val="28"/>
          <w:szCs w:val="28"/>
        </w:rPr>
        <w:t>From Friday October 3, 2014 –KN 109   12:00-1:00 PM</w:t>
      </w:r>
    </w:p>
    <w:p w:rsidR="005B5A5E" w:rsidRDefault="005B5A5E" w:rsidP="00206A20">
      <w:pPr>
        <w:spacing w:after="0"/>
        <w:jc w:val="center"/>
        <w:rPr>
          <w:sz w:val="28"/>
          <w:szCs w:val="28"/>
        </w:rPr>
      </w:pPr>
    </w:p>
    <w:p w:rsidR="005B5A5E" w:rsidRPr="0045255D" w:rsidRDefault="005B5A5E" w:rsidP="00E57DEE">
      <w:pPr>
        <w:pStyle w:val="ListParagraph"/>
        <w:numPr>
          <w:ilvl w:val="0"/>
          <w:numId w:val="1"/>
        </w:numPr>
        <w:spacing w:after="0" w:line="360" w:lineRule="auto"/>
        <w:rPr>
          <w:sz w:val="24"/>
          <w:szCs w:val="24"/>
        </w:rPr>
      </w:pPr>
      <w:r w:rsidRPr="00D75BF8">
        <w:rPr>
          <w:b/>
          <w:bCs/>
          <w:color w:val="000000"/>
          <w:sz w:val="24"/>
          <w:szCs w:val="24"/>
          <w:shd w:val="clear" w:color="auto" w:fill="FFFFFF"/>
        </w:rPr>
        <w:t>On-call/recall list update</w:t>
      </w:r>
      <w:r w:rsidRPr="0045255D">
        <w:rPr>
          <w:color w:val="000000"/>
          <w:sz w:val="24"/>
          <w:szCs w:val="24"/>
          <w:shd w:val="clear" w:color="auto" w:fill="FFFFFF"/>
        </w:rPr>
        <w:t>. The list of eligible employees is to be updated annually and Bonnie Martin and Chad Hisert are to address this.  If there are changes to the current list letters should be sent to those members to inform them of their expected obligation.  Lynn will check on one department that had some recent call-ins.</w:t>
      </w:r>
    </w:p>
    <w:p w:rsidR="005B5A5E" w:rsidRPr="0045255D" w:rsidRDefault="005B5A5E" w:rsidP="00E57DEE">
      <w:pPr>
        <w:pStyle w:val="ListParagraph"/>
        <w:numPr>
          <w:ilvl w:val="0"/>
          <w:numId w:val="1"/>
        </w:numPr>
        <w:spacing w:after="0" w:line="360" w:lineRule="auto"/>
        <w:rPr>
          <w:sz w:val="24"/>
          <w:szCs w:val="24"/>
        </w:rPr>
      </w:pPr>
      <w:r w:rsidRPr="00D75BF8">
        <w:rPr>
          <w:b/>
          <w:bCs/>
          <w:color w:val="000000"/>
          <w:sz w:val="24"/>
          <w:szCs w:val="24"/>
          <w:shd w:val="clear" w:color="auto" w:fill="FFFFFF"/>
        </w:rPr>
        <w:t>Open SUNY</w:t>
      </w:r>
      <w:r w:rsidRPr="0045255D">
        <w:rPr>
          <w:color w:val="000000"/>
          <w:sz w:val="24"/>
          <w:szCs w:val="24"/>
          <w:shd w:val="clear" w:color="auto" w:fill="FFFFFF"/>
        </w:rPr>
        <w:t xml:space="preserve"> – </w:t>
      </w:r>
      <w:r>
        <w:rPr>
          <w:color w:val="000000"/>
          <w:sz w:val="24"/>
          <w:szCs w:val="24"/>
          <w:shd w:val="clear" w:color="auto" w:fill="FFFFFF"/>
        </w:rPr>
        <w:t xml:space="preserve">no </w:t>
      </w:r>
      <w:r w:rsidRPr="0045255D">
        <w:rPr>
          <w:color w:val="000000"/>
          <w:sz w:val="24"/>
          <w:szCs w:val="24"/>
          <w:shd w:val="clear" w:color="auto" w:fill="FFFFFF"/>
        </w:rPr>
        <w:t>update on the status of our on-line degree offerings.</w:t>
      </w:r>
    </w:p>
    <w:p w:rsidR="005B5A5E" w:rsidRDefault="005B5A5E" w:rsidP="00F24A22">
      <w:pPr>
        <w:pStyle w:val="ListParagraph"/>
        <w:numPr>
          <w:ilvl w:val="0"/>
          <w:numId w:val="1"/>
        </w:numPr>
        <w:spacing w:after="0" w:line="360" w:lineRule="auto"/>
        <w:rPr>
          <w:sz w:val="24"/>
          <w:szCs w:val="24"/>
        </w:rPr>
      </w:pPr>
      <w:r w:rsidRPr="00EA5ACC">
        <w:rPr>
          <w:b/>
          <w:bCs/>
          <w:sz w:val="24"/>
          <w:szCs w:val="24"/>
        </w:rPr>
        <w:t>A request was made for Start-Up NY information</w:t>
      </w:r>
      <w:r w:rsidRPr="00EA5ACC">
        <w:rPr>
          <w:sz w:val="24"/>
          <w:szCs w:val="24"/>
        </w:rPr>
        <w:t xml:space="preserve"> and the Guilford announcement was discussed.  The Union asked if there are any other applications related to the other sites.  </w:t>
      </w:r>
    </w:p>
    <w:p w:rsidR="005B5A5E" w:rsidRPr="00EA5ACC" w:rsidRDefault="005B5A5E" w:rsidP="00F24A22">
      <w:pPr>
        <w:pStyle w:val="ListParagraph"/>
        <w:numPr>
          <w:ilvl w:val="0"/>
          <w:numId w:val="1"/>
        </w:numPr>
        <w:spacing w:after="0" w:line="360" w:lineRule="auto"/>
        <w:rPr>
          <w:sz w:val="24"/>
          <w:szCs w:val="24"/>
        </w:rPr>
      </w:pPr>
      <w:r w:rsidRPr="00EA5ACC">
        <w:rPr>
          <w:b/>
          <w:bCs/>
          <w:sz w:val="24"/>
          <w:szCs w:val="24"/>
        </w:rPr>
        <w:t>Feedback from May 2014 L/M meeting question about the campus furnishing academic regalia</w:t>
      </w:r>
      <w:r w:rsidRPr="00EA5ACC">
        <w:rPr>
          <w:sz w:val="24"/>
          <w:szCs w:val="24"/>
        </w:rPr>
        <w:t>.  It was stated that a proposal will be made at the Cabinet level that the campus should consider purchasing a certain number of items of regalia that individuals may borrow.  It was reported this is done at Delhi.</w:t>
      </w:r>
    </w:p>
    <w:p w:rsidR="005B5A5E" w:rsidRPr="0087243B" w:rsidRDefault="005B5A5E" w:rsidP="00F24A22">
      <w:pPr>
        <w:pStyle w:val="ListParagraph"/>
        <w:numPr>
          <w:ilvl w:val="0"/>
          <w:numId w:val="1"/>
        </w:numPr>
        <w:spacing w:after="0" w:line="360" w:lineRule="auto"/>
        <w:rPr>
          <w:sz w:val="24"/>
          <w:szCs w:val="24"/>
        </w:rPr>
      </w:pPr>
      <w:r w:rsidRPr="00D75BF8">
        <w:rPr>
          <w:b/>
          <w:bCs/>
          <w:sz w:val="24"/>
          <w:szCs w:val="24"/>
        </w:rPr>
        <w:t>Increase of starting adjunct pay from $2,250</w:t>
      </w:r>
      <w:r w:rsidRPr="0087243B">
        <w:rPr>
          <w:sz w:val="24"/>
          <w:szCs w:val="24"/>
        </w:rPr>
        <w:t>.</w:t>
      </w:r>
      <w:r>
        <w:rPr>
          <w:sz w:val="24"/>
          <w:szCs w:val="24"/>
        </w:rPr>
        <w:t xml:space="preserve">  The recent fee schedule shows base adjunct pay is now $765 per credit hour.  Governance is involved in a proposal to increase academic/teaching extra-service pay.</w:t>
      </w:r>
    </w:p>
    <w:p w:rsidR="005B5A5E" w:rsidRDefault="005B5A5E" w:rsidP="00F24A22">
      <w:pPr>
        <w:pStyle w:val="ListParagraph"/>
        <w:numPr>
          <w:ilvl w:val="0"/>
          <w:numId w:val="1"/>
        </w:numPr>
        <w:spacing w:after="0" w:line="360" w:lineRule="auto"/>
        <w:rPr>
          <w:sz w:val="24"/>
          <w:szCs w:val="24"/>
        </w:rPr>
      </w:pPr>
      <w:r w:rsidRPr="00D75BF8">
        <w:rPr>
          <w:b/>
          <w:bCs/>
          <w:sz w:val="24"/>
          <w:szCs w:val="24"/>
        </w:rPr>
        <w:t>Mentoring Program update</w:t>
      </w:r>
      <w:r w:rsidRPr="0087243B">
        <w:rPr>
          <w:sz w:val="24"/>
          <w:szCs w:val="24"/>
        </w:rPr>
        <w:t>.</w:t>
      </w:r>
      <w:r>
        <w:rPr>
          <w:sz w:val="24"/>
          <w:szCs w:val="24"/>
        </w:rPr>
        <w:t xml:space="preserve">  There were two mentor training sessions with 30- 40 mentors trained.  The feedback from those being mentored has been positive.  Additional training sessions will be held if needed. The college would like to extend this to adjuncts.</w:t>
      </w:r>
    </w:p>
    <w:p w:rsidR="005B5A5E" w:rsidRDefault="005B5A5E" w:rsidP="00F24A22">
      <w:pPr>
        <w:pStyle w:val="ListParagraph"/>
        <w:numPr>
          <w:ilvl w:val="0"/>
          <w:numId w:val="1"/>
        </w:numPr>
        <w:spacing w:after="0" w:line="360" w:lineRule="auto"/>
        <w:rPr>
          <w:sz w:val="24"/>
          <w:szCs w:val="24"/>
        </w:rPr>
      </w:pPr>
      <w:r w:rsidRPr="00D75BF8">
        <w:rPr>
          <w:b/>
          <w:bCs/>
        </w:rPr>
        <w:t>Extra-service paperwork procedures and internships</w:t>
      </w:r>
      <w:r w:rsidRPr="00487091">
        <w:t xml:space="preserve"> UUP has learned </w:t>
      </w:r>
      <w:r>
        <w:t xml:space="preserve">that some individuals have not </w:t>
      </w:r>
      <w:r w:rsidRPr="00487091">
        <w:t>received the necessary paperwork in order for them to get the extra</w:t>
      </w:r>
      <w:r>
        <w:t xml:space="preserve">-service pay for contact hours </w:t>
      </w:r>
      <w:r w:rsidRPr="00487091">
        <w:t>(teaching) that exceed the stipulated limit per department.  Therefore, t</w:t>
      </w:r>
      <w:r>
        <w:t>he information is not being uploaded</w:t>
      </w:r>
      <w:r w:rsidRPr="00487091">
        <w:t xml:space="preserve"> to the interview exchange</w:t>
      </w:r>
      <w:r>
        <w:t xml:space="preserve"> system</w:t>
      </w:r>
      <w:r w:rsidRPr="00487091">
        <w:t>.  HR will check with Tim Moore to find out what is happening.</w:t>
      </w:r>
      <w:r>
        <w:t xml:space="preserve">   The issue of payments for internship supervision was raised and Jan will check on the feasibility of a payment schedule with up to four payments for a given internship, instead of waiting until the end.</w:t>
      </w:r>
      <w:r>
        <w:rPr>
          <w:sz w:val="24"/>
          <w:szCs w:val="24"/>
        </w:rPr>
        <w:t xml:space="preserve"> </w:t>
      </w:r>
    </w:p>
    <w:p w:rsidR="005B5A5E" w:rsidRPr="00487091" w:rsidRDefault="005B5A5E" w:rsidP="00F24A22">
      <w:pPr>
        <w:pStyle w:val="ListParagraph"/>
        <w:numPr>
          <w:ilvl w:val="0"/>
          <w:numId w:val="1"/>
        </w:numPr>
        <w:spacing w:after="0" w:line="360" w:lineRule="auto"/>
        <w:rPr>
          <w:sz w:val="24"/>
          <w:szCs w:val="24"/>
        </w:rPr>
      </w:pPr>
      <w:r>
        <w:rPr>
          <w:sz w:val="24"/>
          <w:szCs w:val="24"/>
        </w:rPr>
        <w:t xml:space="preserve"> </w:t>
      </w:r>
      <w:r w:rsidRPr="00D75BF8">
        <w:rPr>
          <w:b/>
          <w:bCs/>
        </w:rPr>
        <w:t>Electronic renewal process update</w:t>
      </w:r>
      <w:r w:rsidRPr="00487091">
        <w:t>.  The APPC Governance committee is to review the process</w:t>
      </w:r>
      <w:r>
        <w:t>.</w:t>
      </w:r>
    </w:p>
    <w:p w:rsidR="005B5A5E" w:rsidRPr="00487091" w:rsidRDefault="005B5A5E" w:rsidP="00F24A22">
      <w:pPr>
        <w:pStyle w:val="ListParagraph"/>
        <w:numPr>
          <w:ilvl w:val="0"/>
          <w:numId w:val="1"/>
        </w:numPr>
        <w:spacing w:after="0" w:line="360" w:lineRule="auto"/>
        <w:rPr>
          <w:sz w:val="24"/>
          <w:szCs w:val="24"/>
        </w:rPr>
      </w:pPr>
      <w:r w:rsidRPr="00D75BF8">
        <w:rPr>
          <w:b/>
          <w:bCs/>
        </w:rPr>
        <w:t>Campus IDA allocation update</w:t>
      </w:r>
      <w:r w:rsidRPr="00487091">
        <w:t xml:space="preserve"> the amount allocated to the campus is </w:t>
      </w:r>
      <w:r>
        <w:t xml:space="preserve">about the same as last year.  </w:t>
      </w:r>
      <w:r w:rsidRPr="00487091">
        <w:t xml:space="preserve">The </w:t>
      </w:r>
      <w:bookmarkStart w:id="0" w:name="_GoBack"/>
      <w:bookmarkEnd w:id="0"/>
      <w:r w:rsidRPr="00487091">
        <w:t>campus has not yet received the funds.</w:t>
      </w:r>
    </w:p>
    <w:p w:rsidR="005B5A5E" w:rsidRPr="00487091" w:rsidRDefault="005B5A5E" w:rsidP="00F24A22">
      <w:pPr>
        <w:pStyle w:val="ListParagraph"/>
        <w:numPr>
          <w:ilvl w:val="0"/>
          <w:numId w:val="1"/>
        </w:numPr>
        <w:spacing w:after="0" w:line="360" w:lineRule="auto"/>
        <w:rPr>
          <w:sz w:val="24"/>
          <w:szCs w:val="24"/>
        </w:rPr>
      </w:pPr>
      <w:r>
        <w:t xml:space="preserve"> </w:t>
      </w:r>
      <w:r w:rsidRPr="00D75BF8">
        <w:rPr>
          <w:b/>
          <w:bCs/>
        </w:rPr>
        <w:t>DSA update</w:t>
      </w:r>
      <w:r w:rsidRPr="00487091">
        <w:t>-The money will be distributed as required and is exp</w:t>
      </w:r>
      <w:r>
        <w:t xml:space="preserve">ected in the first paycheck of </w:t>
      </w:r>
      <w:r w:rsidRPr="00487091">
        <w:t xml:space="preserve">December. </w:t>
      </w:r>
      <w:r>
        <w:t xml:space="preserve">  </w:t>
      </w:r>
      <w:r w:rsidRPr="00487091">
        <w:t>The other two payroll increases for UUP members are on schedule.</w:t>
      </w:r>
    </w:p>
    <w:p w:rsidR="005B5A5E" w:rsidRPr="00487091" w:rsidRDefault="005B5A5E" w:rsidP="00F24A22">
      <w:pPr>
        <w:pStyle w:val="ListParagraph"/>
        <w:numPr>
          <w:ilvl w:val="0"/>
          <w:numId w:val="1"/>
        </w:numPr>
        <w:spacing w:after="0" w:line="360" w:lineRule="auto"/>
        <w:rPr>
          <w:sz w:val="24"/>
          <w:szCs w:val="24"/>
        </w:rPr>
      </w:pPr>
      <w:r w:rsidRPr="00D75BF8">
        <w:rPr>
          <w:b/>
          <w:bCs/>
        </w:rPr>
        <w:t>Labor Management Training</w:t>
      </w:r>
      <w:r w:rsidRPr="00487091">
        <w:t xml:space="preserve"> the presenters will be Maureen Seidel </w:t>
      </w:r>
      <w:r>
        <w:t xml:space="preserve">Labor Relations Specialist for </w:t>
      </w:r>
      <w:r w:rsidRPr="00487091">
        <w:t>the Cobleskill Campus and Lynn Berger /Jan Elwell from Human Resources. Session one is October 31,</w:t>
      </w:r>
      <w:r>
        <w:t xml:space="preserve"> </w:t>
      </w:r>
      <w:r w:rsidRPr="00487091">
        <w:t>2014 on Performance Programs and session two is November 6, 2014 on the Path to Permanency.</w:t>
      </w:r>
    </w:p>
    <w:p w:rsidR="005B5A5E" w:rsidRPr="0087243B" w:rsidRDefault="005B5A5E" w:rsidP="00F24A22">
      <w:pPr>
        <w:pStyle w:val="ListParagraph"/>
        <w:numPr>
          <w:ilvl w:val="0"/>
          <w:numId w:val="1"/>
        </w:numPr>
        <w:spacing w:after="0" w:line="360" w:lineRule="auto"/>
        <w:rPr>
          <w:sz w:val="24"/>
          <w:szCs w:val="24"/>
        </w:rPr>
      </w:pPr>
      <w:r w:rsidRPr="00D75BF8">
        <w:rPr>
          <w:b/>
          <w:bCs/>
        </w:rPr>
        <w:t>Limited Tobacco Use Policy update</w:t>
      </w:r>
      <w:r w:rsidRPr="00487091">
        <w:t>:  The signs will be posted and th</w:t>
      </w:r>
      <w:r>
        <w:t xml:space="preserve">e campus is discussing finding </w:t>
      </w:r>
      <w:r w:rsidRPr="00487091">
        <w:t>an alternative to the sanction in the policy.  A campus map showing approved locations is expected.</w:t>
      </w:r>
    </w:p>
    <w:p w:rsidR="005B5A5E" w:rsidRDefault="005B5A5E" w:rsidP="00AF74DE">
      <w:pPr>
        <w:pStyle w:val="NormalWeb"/>
      </w:pPr>
    </w:p>
    <w:p w:rsidR="005B5A5E" w:rsidRDefault="005B5A5E" w:rsidP="00EA5ACC">
      <w:pPr>
        <w:pStyle w:val="Heading1"/>
      </w:pPr>
      <w:r>
        <w:t>UUP members in attendance:  Bill Tusang, Chad Hisert, Jiang Zhongchun, Paul Gemmiti, Cliff Davis</w:t>
      </w:r>
    </w:p>
    <w:p w:rsidR="005B5A5E" w:rsidRDefault="005B5A5E" w:rsidP="00EA5ACC">
      <w:pPr>
        <w:pStyle w:val="Heading1"/>
      </w:pPr>
      <w:r>
        <w:t>Maureen Seidel : UUP Labor Relations Specialist</w:t>
      </w:r>
    </w:p>
    <w:p w:rsidR="005B5A5E" w:rsidRPr="0087243B" w:rsidRDefault="005B5A5E" w:rsidP="00EA5ACC">
      <w:pPr>
        <w:pStyle w:val="Heading1"/>
      </w:pPr>
      <w:r>
        <w:t>Management in attendance:  Lynn Berger, Jan Elwell</w:t>
      </w:r>
    </w:p>
    <w:sectPr w:rsidR="005B5A5E" w:rsidRPr="0087243B" w:rsidSect="00BF47D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111DD"/>
    <w:multiLevelType w:val="hybridMultilevel"/>
    <w:tmpl w:val="EC286D92"/>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88D0BBF"/>
    <w:multiLevelType w:val="hybridMultilevel"/>
    <w:tmpl w:val="CE7641A0"/>
    <w:lvl w:ilvl="0" w:tplc="8AD6D8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2FB"/>
    <w:rsid w:val="00082220"/>
    <w:rsid w:val="00083215"/>
    <w:rsid w:val="0014298B"/>
    <w:rsid w:val="001F6A70"/>
    <w:rsid w:val="00206A20"/>
    <w:rsid w:val="00221FB0"/>
    <w:rsid w:val="00232061"/>
    <w:rsid w:val="00272587"/>
    <w:rsid w:val="00280773"/>
    <w:rsid w:val="002C1B51"/>
    <w:rsid w:val="00324F5B"/>
    <w:rsid w:val="0034508E"/>
    <w:rsid w:val="003464D6"/>
    <w:rsid w:val="003F7C1E"/>
    <w:rsid w:val="004144A3"/>
    <w:rsid w:val="0045255D"/>
    <w:rsid w:val="00487091"/>
    <w:rsid w:val="004E4660"/>
    <w:rsid w:val="00501031"/>
    <w:rsid w:val="005203F9"/>
    <w:rsid w:val="00535BF0"/>
    <w:rsid w:val="00540FF1"/>
    <w:rsid w:val="005750F2"/>
    <w:rsid w:val="005779AD"/>
    <w:rsid w:val="005A38A3"/>
    <w:rsid w:val="005B5A5E"/>
    <w:rsid w:val="005C7EC8"/>
    <w:rsid w:val="006119EA"/>
    <w:rsid w:val="00612890"/>
    <w:rsid w:val="00645AD8"/>
    <w:rsid w:val="00655FA0"/>
    <w:rsid w:val="0067783A"/>
    <w:rsid w:val="006B5E55"/>
    <w:rsid w:val="006F30C2"/>
    <w:rsid w:val="007012ED"/>
    <w:rsid w:val="0070701A"/>
    <w:rsid w:val="007A3D7F"/>
    <w:rsid w:val="007F7A9C"/>
    <w:rsid w:val="008027C1"/>
    <w:rsid w:val="008045EF"/>
    <w:rsid w:val="00810CEB"/>
    <w:rsid w:val="008222D7"/>
    <w:rsid w:val="008563C9"/>
    <w:rsid w:val="0087243B"/>
    <w:rsid w:val="00897185"/>
    <w:rsid w:val="008A2DE8"/>
    <w:rsid w:val="008D7F02"/>
    <w:rsid w:val="008E22C3"/>
    <w:rsid w:val="00927342"/>
    <w:rsid w:val="009561BD"/>
    <w:rsid w:val="00960EDD"/>
    <w:rsid w:val="009B2A7D"/>
    <w:rsid w:val="009B32D1"/>
    <w:rsid w:val="009E585D"/>
    <w:rsid w:val="00A11F74"/>
    <w:rsid w:val="00A33E4C"/>
    <w:rsid w:val="00A43884"/>
    <w:rsid w:val="00A61D0C"/>
    <w:rsid w:val="00A63B21"/>
    <w:rsid w:val="00AF569C"/>
    <w:rsid w:val="00AF74DE"/>
    <w:rsid w:val="00B04BBC"/>
    <w:rsid w:val="00B374FC"/>
    <w:rsid w:val="00B81814"/>
    <w:rsid w:val="00BC35F6"/>
    <w:rsid w:val="00BF47DB"/>
    <w:rsid w:val="00C55490"/>
    <w:rsid w:val="00C625C4"/>
    <w:rsid w:val="00C72423"/>
    <w:rsid w:val="00C93400"/>
    <w:rsid w:val="00CC552E"/>
    <w:rsid w:val="00D10756"/>
    <w:rsid w:val="00D142FB"/>
    <w:rsid w:val="00D26C94"/>
    <w:rsid w:val="00D7272D"/>
    <w:rsid w:val="00D75BF8"/>
    <w:rsid w:val="00E23B6E"/>
    <w:rsid w:val="00E42F5F"/>
    <w:rsid w:val="00E57DEE"/>
    <w:rsid w:val="00E92492"/>
    <w:rsid w:val="00EA5ACC"/>
    <w:rsid w:val="00EA61E3"/>
    <w:rsid w:val="00EA7409"/>
    <w:rsid w:val="00ED6A03"/>
    <w:rsid w:val="00EF621B"/>
    <w:rsid w:val="00F24A22"/>
    <w:rsid w:val="00F361F9"/>
    <w:rsid w:val="00F96C58"/>
    <w:rsid w:val="00FA0C23"/>
    <w:rsid w:val="00FD15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3A"/>
    <w:pPr>
      <w:spacing w:after="200" w:line="276" w:lineRule="auto"/>
    </w:pPr>
    <w:rPr>
      <w:rFonts w:cs="Calibri"/>
    </w:rPr>
  </w:style>
  <w:style w:type="paragraph" w:styleId="Heading1">
    <w:name w:val="heading 1"/>
    <w:basedOn w:val="Normal"/>
    <w:link w:val="Heading1Char"/>
    <w:uiPriority w:val="99"/>
    <w:qFormat/>
    <w:rsid w:val="00EA5ACC"/>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5ACC"/>
    <w:rPr>
      <w:rFonts w:ascii="Times New Roman" w:hAnsi="Times New Roman" w:cs="Times New Roman"/>
      <w:kern w:val="36"/>
      <w:sz w:val="24"/>
      <w:szCs w:val="24"/>
    </w:rPr>
  </w:style>
  <w:style w:type="paragraph" w:styleId="BalloonText">
    <w:name w:val="Balloon Text"/>
    <w:basedOn w:val="Normal"/>
    <w:link w:val="BalloonTextChar"/>
    <w:uiPriority w:val="99"/>
    <w:semiHidden/>
    <w:rsid w:val="00D1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2FB"/>
    <w:rPr>
      <w:rFonts w:ascii="Tahoma" w:hAnsi="Tahoma" w:cs="Tahoma"/>
      <w:sz w:val="16"/>
      <w:szCs w:val="16"/>
    </w:rPr>
  </w:style>
  <w:style w:type="paragraph" w:styleId="ListParagraph">
    <w:name w:val="List Paragraph"/>
    <w:basedOn w:val="Normal"/>
    <w:uiPriority w:val="99"/>
    <w:qFormat/>
    <w:rsid w:val="00082220"/>
    <w:pPr>
      <w:ind w:left="720"/>
    </w:pPr>
  </w:style>
  <w:style w:type="paragraph" w:styleId="NormalWeb">
    <w:name w:val="Normal (Web)"/>
    <w:basedOn w:val="Normal"/>
    <w:uiPriority w:val="99"/>
    <w:rsid w:val="004525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4933004">
      <w:marLeft w:val="0"/>
      <w:marRight w:val="0"/>
      <w:marTop w:val="0"/>
      <w:marBottom w:val="0"/>
      <w:divBdr>
        <w:top w:val="none" w:sz="0" w:space="0" w:color="auto"/>
        <w:left w:val="none" w:sz="0" w:space="0" w:color="auto"/>
        <w:bottom w:val="none" w:sz="0" w:space="0" w:color="auto"/>
        <w:right w:val="none" w:sz="0" w:space="0" w:color="auto"/>
      </w:divBdr>
      <w:divsChild>
        <w:div w:id="484932999">
          <w:marLeft w:val="0"/>
          <w:marRight w:val="0"/>
          <w:marTop w:val="0"/>
          <w:marBottom w:val="0"/>
          <w:divBdr>
            <w:top w:val="none" w:sz="0" w:space="0" w:color="auto"/>
            <w:left w:val="none" w:sz="0" w:space="0" w:color="auto"/>
            <w:bottom w:val="none" w:sz="0" w:space="0" w:color="auto"/>
            <w:right w:val="none" w:sz="0" w:space="0" w:color="auto"/>
          </w:divBdr>
          <w:divsChild>
            <w:div w:id="484933011">
              <w:marLeft w:val="0"/>
              <w:marRight w:val="0"/>
              <w:marTop w:val="0"/>
              <w:marBottom w:val="0"/>
              <w:divBdr>
                <w:top w:val="none" w:sz="0" w:space="0" w:color="auto"/>
                <w:left w:val="none" w:sz="0" w:space="0" w:color="auto"/>
                <w:bottom w:val="none" w:sz="0" w:space="0" w:color="auto"/>
                <w:right w:val="none" w:sz="0" w:space="0" w:color="auto"/>
              </w:divBdr>
              <w:divsChild>
                <w:div w:id="484933031">
                  <w:marLeft w:val="0"/>
                  <w:marRight w:val="0"/>
                  <w:marTop w:val="0"/>
                  <w:marBottom w:val="0"/>
                  <w:divBdr>
                    <w:top w:val="none" w:sz="0" w:space="0" w:color="auto"/>
                    <w:left w:val="none" w:sz="0" w:space="0" w:color="auto"/>
                    <w:bottom w:val="none" w:sz="0" w:space="0" w:color="auto"/>
                    <w:right w:val="none" w:sz="0" w:space="0" w:color="auto"/>
                  </w:divBdr>
                  <w:divsChild>
                    <w:div w:id="484933006">
                      <w:marLeft w:val="0"/>
                      <w:marRight w:val="0"/>
                      <w:marTop w:val="0"/>
                      <w:marBottom w:val="0"/>
                      <w:divBdr>
                        <w:top w:val="none" w:sz="0" w:space="0" w:color="auto"/>
                        <w:left w:val="none" w:sz="0" w:space="0" w:color="auto"/>
                        <w:bottom w:val="none" w:sz="0" w:space="0" w:color="auto"/>
                        <w:right w:val="none" w:sz="0" w:space="0" w:color="auto"/>
                      </w:divBdr>
                      <w:divsChild>
                        <w:div w:id="484933012">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484932997">
                                  <w:marLeft w:val="0"/>
                                  <w:marRight w:val="0"/>
                                  <w:marTop w:val="0"/>
                                  <w:marBottom w:val="0"/>
                                  <w:divBdr>
                                    <w:top w:val="none" w:sz="0" w:space="0" w:color="auto"/>
                                    <w:left w:val="none" w:sz="0" w:space="0" w:color="auto"/>
                                    <w:bottom w:val="none" w:sz="0" w:space="0" w:color="auto"/>
                                    <w:right w:val="none" w:sz="0" w:space="0" w:color="auto"/>
                                  </w:divBdr>
                                  <w:divsChild>
                                    <w:div w:id="484933030">
                                      <w:marLeft w:val="0"/>
                                      <w:marRight w:val="0"/>
                                      <w:marTop w:val="0"/>
                                      <w:marBottom w:val="0"/>
                                      <w:divBdr>
                                        <w:top w:val="none" w:sz="0" w:space="0" w:color="auto"/>
                                        <w:left w:val="none" w:sz="0" w:space="0" w:color="auto"/>
                                        <w:bottom w:val="none" w:sz="0" w:space="0" w:color="auto"/>
                                        <w:right w:val="none" w:sz="0" w:space="0" w:color="auto"/>
                                      </w:divBdr>
                                      <w:divsChild>
                                        <w:div w:id="484933001">
                                          <w:marLeft w:val="0"/>
                                          <w:marRight w:val="0"/>
                                          <w:marTop w:val="0"/>
                                          <w:marBottom w:val="0"/>
                                          <w:divBdr>
                                            <w:top w:val="none" w:sz="0" w:space="0" w:color="auto"/>
                                            <w:left w:val="none" w:sz="0" w:space="0" w:color="auto"/>
                                            <w:bottom w:val="none" w:sz="0" w:space="0" w:color="auto"/>
                                            <w:right w:val="none" w:sz="0" w:space="0" w:color="auto"/>
                                          </w:divBdr>
                                          <w:divsChild>
                                            <w:div w:id="484933008">
                                              <w:marLeft w:val="0"/>
                                              <w:marRight w:val="0"/>
                                              <w:marTop w:val="0"/>
                                              <w:marBottom w:val="0"/>
                                              <w:divBdr>
                                                <w:top w:val="none" w:sz="0" w:space="0" w:color="auto"/>
                                                <w:left w:val="none" w:sz="0" w:space="0" w:color="auto"/>
                                                <w:bottom w:val="none" w:sz="0" w:space="0" w:color="auto"/>
                                                <w:right w:val="none" w:sz="0" w:space="0" w:color="auto"/>
                                              </w:divBdr>
                                              <w:divsChild>
                                                <w:div w:id="484932995">
                                                  <w:marLeft w:val="0"/>
                                                  <w:marRight w:val="0"/>
                                                  <w:marTop w:val="0"/>
                                                  <w:marBottom w:val="0"/>
                                                  <w:divBdr>
                                                    <w:top w:val="none" w:sz="0" w:space="0" w:color="auto"/>
                                                    <w:left w:val="none" w:sz="0" w:space="0" w:color="auto"/>
                                                    <w:bottom w:val="none" w:sz="0" w:space="0" w:color="auto"/>
                                                    <w:right w:val="none" w:sz="0" w:space="0" w:color="auto"/>
                                                  </w:divBdr>
                                                  <w:divsChild>
                                                    <w:div w:id="484932996">
                                                      <w:marLeft w:val="0"/>
                                                      <w:marRight w:val="0"/>
                                                      <w:marTop w:val="0"/>
                                                      <w:marBottom w:val="0"/>
                                                      <w:divBdr>
                                                        <w:top w:val="none" w:sz="0" w:space="0" w:color="auto"/>
                                                        <w:left w:val="none" w:sz="0" w:space="0" w:color="auto"/>
                                                        <w:bottom w:val="none" w:sz="0" w:space="0" w:color="auto"/>
                                                        <w:right w:val="none" w:sz="0" w:space="0" w:color="auto"/>
                                                      </w:divBdr>
                                                      <w:divsChild>
                                                        <w:div w:id="484933009">
                                                          <w:marLeft w:val="0"/>
                                                          <w:marRight w:val="0"/>
                                                          <w:marTop w:val="0"/>
                                                          <w:marBottom w:val="0"/>
                                                          <w:divBdr>
                                                            <w:top w:val="none" w:sz="0" w:space="0" w:color="auto"/>
                                                            <w:left w:val="none" w:sz="0" w:space="0" w:color="auto"/>
                                                            <w:bottom w:val="none" w:sz="0" w:space="0" w:color="auto"/>
                                                            <w:right w:val="none" w:sz="0" w:space="0" w:color="auto"/>
                                                          </w:divBdr>
                                                          <w:divsChild>
                                                            <w:div w:id="484933003">
                                                              <w:marLeft w:val="60"/>
                                                              <w:marRight w:val="60"/>
                                                              <w:marTop w:val="60"/>
                                                              <w:marBottom w:val="15"/>
                                                              <w:divBdr>
                                                                <w:top w:val="none" w:sz="0" w:space="0" w:color="auto"/>
                                                                <w:left w:val="none" w:sz="0" w:space="0" w:color="auto"/>
                                                                <w:bottom w:val="none" w:sz="0" w:space="0" w:color="auto"/>
                                                                <w:right w:val="none" w:sz="0" w:space="0" w:color="auto"/>
                                                              </w:divBdr>
                                                              <w:divsChild>
                                                                <w:div w:id="484933013">
                                                                  <w:marLeft w:val="0"/>
                                                                  <w:marRight w:val="0"/>
                                                                  <w:marTop w:val="0"/>
                                                                  <w:marBottom w:val="0"/>
                                                                  <w:divBdr>
                                                                    <w:top w:val="none" w:sz="0" w:space="0" w:color="auto"/>
                                                                    <w:left w:val="none" w:sz="0" w:space="0" w:color="auto"/>
                                                                    <w:bottom w:val="none" w:sz="0" w:space="0" w:color="auto"/>
                                                                    <w:right w:val="none" w:sz="0" w:space="0" w:color="auto"/>
                                                                  </w:divBdr>
                                                                  <w:divsChild>
                                                                    <w:div w:id="484932998">
                                                                      <w:marLeft w:val="720"/>
                                                                      <w:marRight w:val="60"/>
                                                                      <w:marTop w:val="280"/>
                                                                      <w:marBottom w:val="280"/>
                                                                      <w:divBdr>
                                                                        <w:top w:val="none" w:sz="0" w:space="0" w:color="auto"/>
                                                                        <w:left w:val="none" w:sz="0" w:space="0" w:color="auto"/>
                                                                        <w:bottom w:val="none" w:sz="0" w:space="0" w:color="auto"/>
                                                                        <w:right w:val="none" w:sz="0" w:space="0" w:color="auto"/>
                                                                      </w:divBdr>
                                                                    </w:div>
                                                                    <w:div w:id="484933000">
                                                                      <w:marLeft w:val="720"/>
                                                                      <w:marRight w:val="60"/>
                                                                      <w:marTop w:val="280"/>
                                                                      <w:marBottom w:val="280"/>
                                                                      <w:divBdr>
                                                                        <w:top w:val="none" w:sz="0" w:space="0" w:color="auto"/>
                                                                        <w:left w:val="none" w:sz="0" w:space="0" w:color="auto"/>
                                                                        <w:bottom w:val="none" w:sz="0" w:space="0" w:color="auto"/>
                                                                        <w:right w:val="none" w:sz="0" w:space="0" w:color="auto"/>
                                                                      </w:divBdr>
                                                                    </w:div>
                                                                    <w:div w:id="484933002">
                                                                      <w:marLeft w:val="780"/>
                                                                      <w:marRight w:val="120"/>
                                                                      <w:marTop w:val="280"/>
                                                                      <w:marBottom w:val="100"/>
                                                                      <w:divBdr>
                                                                        <w:top w:val="none" w:sz="0" w:space="0" w:color="auto"/>
                                                                        <w:left w:val="none" w:sz="0" w:space="0" w:color="auto"/>
                                                                        <w:bottom w:val="none" w:sz="0" w:space="0" w:color="auto"/>
                                                                        <w:right w:val="none" w:sz="0" w:space="0" w:color="auto"/>
                                                                      </w:divBdr>
                                                                    </w:div>
                                                                    <w:div w:id="484933014">
                                                                      <w:marLeft w:val="720"/>
                                                                      <w:marRight w:val="6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4933005">
      <w:marLeft w:val="0"/>
      <w:marRight w:val="0"/>
      <w:marTop w:val="0"/>
      <w:marBottom w:val="0"/>
      <w:divBdr>
        <w:top w:val="none" w:sz="0" w:space="0" w:color="auto"/>
        <w:left w:val="none" w:sz="0" w:space="0" w:color="auto"/>
        <w:bottom w:val="none" w:sz="0" w:space="0" w:color="auto"/>
        <w:right w:val="none" w:sz="0" w:space="0" w:color="auto"/>
      </w:divBdr>
    </w:div>
    <w:div w:id="484933010">
      <w:marLeft w:val="0"/>
      <w:marRight w:val="0"/>
      <w:marTop w:val="0"/>
      <w:marBottom w:val="0"/>
      <w:divBdr>
        <w:top w:val="none" w:sz="0" w:space="0" w:color="auto"/>
        <w:left w:val="none" w:sz="0" w:space="0" w:color="auto"/>
        <w:bottom w:val="none" w:sz="0" w:space="0" w:color="auto"/>
        <w:right w:val="none" w:sz="0" w:space="0" w:color="auto"/>
      </w:divBdr>
    </w:div>
    <w:div w:id="484933021">
      <w:marLeft w:val="0"/>
      <w:marRight w:val="0"/>
      <w:marTop w:val="0"/>
      <w:marBottom w:val="0"/>
      <w:divBdr>
        <w:top w:val="none" w:sz="0" w:space="0" w:color="auto"/>
        <w:left w:val="none" w:sz="0" w:space="0" w:color="auto"/>
        <w:bottom w:val="none" w:sz="0" w:space="0" w:color="auto"/>
        <w:right w:val="none" w:sz="0" w:space="0" w:color="auto"/>
      </w:divBdr>
      <w:divsChild>
        <w:div w:id="484933024">
          <w:marLeft w:val="0"/>
          <w:marRight w:val="0"/>
          <w:marTop w:val="300"/>
          <w:marBottom w:val="0"/>
          <w:divBdr>
            <w:top w:val="none" w:sz="0" w:space="0" w:color="auto"/>
            <w:left w:val="none" w:sz="0" w:space="0" w:color="auto"/>
            <w:bottom w:val="none" w:sz="0" w:space="0" w:color="auto"/>
            <w:right w:val="none" w:sz="0" w:space="0" w:color="auto"/>
          </w:divBdr>
          <w:divsChild>
            <w:div w:id="484933027">
              <w:marLeft w:val="0"/>
              <w:marRight w:val="0"/>
              <w:marTop w:val="0"/>
              <w:marBottom w:val="0"/>
              <w:divBdr>
                <w:top w:val="none" w:sz="0" w:space="0" w:color="auto"/>
                <w:left w:val="none" w:sz="0" w:space="0" w:color="auto"/>
                <w:bottom w:val="none" w:sz="0" w:space="0" w:color="auto"/>
                <w:right w:val="none" w:sz="0" w:space="0" w:color="auto"/>
              </w:divBdr>
              <w:divsChild>
                <w:div w:id="484933020">
                  <w:marLeft w:val="0"/>
                  <w:marRight w:val="-3600"/>
                  <w:marTop w:val="0"/>
                  <w:marBottom w:val="0"/>
                  <w:divBdr>
                    <w:top w:val="none" w:sz="0" w:space="0" w:color="auto"/>
                    <w:left w:val="none" w:sz="0" w:space="0" w:color="auto"/>
                    <w:bottom w:val="none" w:sz="0" w:space="0" w:color="auto"/>
                    <w:right w:val="none" w:sz="0" w:space="0" w:color="auto"/>
                  </w:divBdr>
                  <w:divsChild>
                    <w:div w:id="484933023">
                      <w:marLeft w:val="300"/>
                      <w:marRight w:val="4200"/>
                      <w:marTop w:val="0"/>
                      <w:marBottom w:val="540"/>
                      <w:divBdr>
                        <w:top w:val="none" w:sz="0" w:space="0" w:color="auto"/>
                        <w:left w:val="none" w:sz="0" w:space="0" w:color="auto"/>
                        <w:bottom w:val="none" w:sz="0" w:space="0" w:color="auto"/>
                        <w:right w:val="none" w:sz="0" w:space="0" w:color="auto"/>
                      </w:divBdr>
                      <w:divsChild>
                        <w:div w:id="484933019">
                          <w:marLeft w:val="0"/>
                          <w:marRight w:val="0"/>
                          <w:marTop w:val="0"/>
                          <w:marBottom w:val="0"/>
                          <w:divBdr>
                            <w:top w:val="none" w:sz="0" w:space="0" w:color="auto"/>
                            <w:left w:val="none" w:sz="0" w:space="0" w:color="auto"/>
                            <w:bottom w:val="none" w:sz="0" w:space="0" w:color="auto"/>
                            <w:right w:val="none" w:sz="0" w:space="0" w:color="auto"/>
                          </w:divBdr>
                          <w:divsChild>
                            <w:div w:id="484933025">
                              <w:marLeft w:val="0"/>
                              <w:marRight w:val="0"/>
                              <w:marTop w:val="0"/>
                              <w:marBottom w:val="0"/>
                              <w:divBdr>
                                <w:top w:val="none" w:sz="0" w:space="0" w:color="auto"/>
                                <w:left w:val="none" w:sz="0" w:space="0" w:color="auto"/>
                                <w:bottom w:val="none" w:sz="0" w:space="0" w:color="auto"/>
                                <w:right w:val="none" w:sz="0" w:space="0" w:color="auto"/>
                              </w:divBdr>
                              <w:divsChild>
                                <w:div w:id="484933015">
                                  <w:marLeft w:val="0"/>
                                  <w:marRight w:val="0"/>
                                  <w:marTop w:val="0"/>
                                  <w:marBottom w:val="0"/>
                                  <w:divBdr>
                                    <w:top w:val="none" w:sz="0" w:space="0" w:color="auto"/>
                                    <w:left w:val="none" w:sz="0" w:space="0" w:color="auto"/>
                                    <w:bottom w:val="none" w:sz="0" w:space="0" w:color="auto"/>
                                    <w:right w:val="none" w:sz="0" w:space="0" w:color="auto"/>
                                  </w:divBdr>
                                </w:div>
                                <w:div w:id="484933016">
                                  <w:marLeft w:val="0"/>
                                  <w:marRight w:val="0"/>
                                  <w:marTop w:val="0"/>
                                  <w:marBottom w:val="0"/>
                                  <w:divBdr>
                                    <w:top w:val="none" w:sz="0" w:space="0" w:color="auto"/>
                                    <w:left w:val="none" w:sz="0" w:space="0" w:color="auto"/>
                                    <w:bottom w:val="none" w:sz="0" w:space="0" w:color="auto"/>
                                    <w:right w:val="none" w:sz="0" w:space="0" w:color="auto"/>
                                  </w:divBdr>
                                </w:div>
                                <w:div w:id="484933017">
                                  <w:marLeft w:val="0"/>
                                  <w:marRight w:val="0"/>
                                  <w:marTop w:val="0"/>
                                  <w:marBottom w:val="0"/>
                                  <w:divBdr>
                                    <w:top w:val="none" w:sz="0" w:space="0" w:color="auto"/>
                                    <w:left w:val="none" w:sz="0" w:space="0" w:color="auto"/>
                                    <w:bottom w:val="none" w:sz="0" w:space="0" w:color="auto"/>
                                    <w:right w:val="none" w:sz="0" w:space="0" w:color="auto"/>
                                  </w:divBdr>
                                </w:div>
                                <w:div w:id="484933018">
                                  <w:marLeft w:val="0"/>
                                  <w:marRight w:val="0"/>
                                  <w:marTop w:val="0"/>
                                  <w:marBottom w:val="0"/>
                                  <w:divBdr>
                                    <w:top w:val="none" w:sz="0" w:space="0" w:color="auto"/>
                                    <w:left w:val="none" w:sz="0" w:space="0" w:color="auto"/>
                                    <w:bottom w:val="none" w:sz="0" w:space="0" w:color="auto"/>
                                    <w:right w:val="none" w:sz="0" w:space="0" w:color="auto"/>
                                  </w:divBdr>
                                </w:div>
                                <w:div w:id="484933022">
                                  <w:marLeft w:val="0"/>
                                  <w:marRight w:val="0"/>
                                  <w:marTop w:val="0"/>
                                  <w:marBottom w:val="0"/>
                                  <w:divBdr>
                                    <w:top w:val="none" w:sz="0" w:space="0" w:color="auto"/>
                                    <w:left w:val="none" w:sz="0" w:space="0" w:color="auto"/>
                                    <w:bottom w:val="none" w:sz="0" w:space="0" w:color="auto"/>
                                    <w:right w:val="none" w:sz="0" w:space="0" w:color="auto"/>
                                  </w:divBdr>
                                </w:div>
                                <w:div w:id="484933026">
                                  <w:marLeft w:val="0"/>
                                  <w:marRight w:val="0"/>
                                  <w:marTop w:val="0"/>
                                  <w:marBottom w:val="0"/>
                                  <w:divBdr>
                                    <w:top w:val="none" w:sz="0" w:space="0" w:color="auto"/>
                                    <w:left w:val="none" w:sz="0" w:space="0" w:color="auto"/>
                                    <w:bottom w:val="none" w:sz="0" w:space="0" w:color="auto"/>
                                    <w:right w:val="none" w:sz="0" w:space="0" w:color="auto"/>
                                  </w:divBdr>
                                </w:div>
                                <w:div w:id="4849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933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470</Words>
  <Characters>2680</Characters>
  <Application>Microsoft Office Outlook</Application>
  <DocSecurity>0</DocSecurity>
  <Lines>0</Lines>
  <Paragraphs>0</Paragraphs>
  <ScaleCrop>false</ScaleCrop>
  <Company>SUNY Cobleskill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SUNY Cobleskill</dc:creator>
  <cp:keywords/>
  <dc:description/>
  <cp:lastModifiedBy>Mark Moody</cp:lastModifiedBy>
  <cp:revision>2</cp:revision>
  <cp:lastPrinted>2013-11-06T13:51:00Z</cp:lastPrinted>
  <dcterms:created xsi:type="dcterms:W3CDTF">2014-10-24T14:32:00Z</dcterms:created>
  <dcterms:modified xsi:type="dcterms:W3CDTF">2014-10-24T14:32:00Z</dcterms:modified>
</cp:coreProperties>
</file>